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CellMar>
          <w:top w:w="108" w:type="dxa"/>
          <w:bottom w:w="108" w:type="dxa"/>
        </w:tblCellMar>
        <w:tblLook w:val="04A0" w:firstRow="1" w:lastRow="0" w:firstColumn="1" w:lastColumn="0" w:noHBand="0" w:noVBand="1"/>
      </w:tblPr>
      <w:tblGrid>
        <w:gridCol w:w="1795"/>
        <w:gridCol w:w="2634"/>
        <w:gridCol w:w="6027"/>
      </w:tblGrid>
      <w:tr w:rsidR="00161232" w:rsidRPr="00CE5657" w:rsidTr="002056BC">
        <w:tc>
          <w:tcPr>
            <w:tcW w:w="1795" w:type="dxa"/>
            <w:shd w:val="clear" w:color="auto" w:fill="6BA48A" w:themeFill="accent1"/>
          </w:tcPr>
          <w:p w:rsidR="00161232" w:rsidRPr="00CE5657" w:rsidRDefault="00161232" w:rsidP="00161232">
            <w:pPr>
              <w:spacing w:after="200" w:line="276" w:lineRule="auto"/>
              <w:rPr>
                <w:rFonts w:ascii="Calibri" w:eastAsiaTheme="majorEastAsia" w:hAnsi="Calibri" w:cs="Calibri"/>
                <w:b/>
                <w:color w:val="4D7D67" w:themeColor="accent1" w:themeShade="BF"/>
                <w:sz w:val="28"/>
                <w:szCs w:val="28"/>
              </w:rPr>
            </w:pPr>
            <w:bookmarkStart w:id="0" w:name="_GoBack"/>
            <w:bookmarkEnd w:id="0"/>
            <w:r w:rsidRPr="00CE5657">
              <w:rPr>
                <w:rFonts w:ascii="Calibri" w:eastAsiaTheme="majorEastAsia" w:hAnsi="Calibri" w:cs="Calibri"/>
                <w:b/>
                <w:color w:val="FFFFFF" w:themeColor="background1"/>
                <w:sz w:val="28"/>
                <w:szCs w:val="28"/>
              </w:rPr>
              <w:t>Job Title</w:t>
            </w:r>
          </w:p>
        </w:tc>
        <w:tc>
          <w:tcPr>
            <w:tcW w:w="8661" w:type="dxa"/>
            <w:gridSpan w:val="2"/>
          </w:tcPr>
          <w:p w:rsidR="00161232" w:rsidRPr="001C3EA8" w:rsidRDefault="00E91C46" w:rsidP="00161232">
            <w:pPr>
              <w:spacing w:after="200" w:line="276" w:lineRule="auto"/>
              <w:rPr>
                <w:rFonts w:ascii="Calibri" w:eastAsiaTheme="majorEastAsia" w:hAnsi="Calibri" w:cs="Calibri"/>
                <w:b/>
                <w:sz w:val="28"/>
                <w:szCs w:val="28"/>
              </w:rPr>
            </w:pPr>
            <w:r>
              <w:rPr>
                <w:rFonts w:ascii="Calibri" w:eastAsiaTheme="majorEastAsia" w:hAnsi="Calibri" w:cs="Calibri"/>
                <w:sz w:val="28"/>
                <w:szCs w:val="28"/>
              </w:rPr>
              <w:t>Interim Management Accountant</w:t>
            </w:r>
          </w:p>
        </w:tc>
      </w:tr>
      <w:tr w:rsidR="00161232" w:rsidRPr="00CE5657" w:rsidTr="002056BC">
        <w:tc>
          <w:tcPr>
            <w:tcW w:w="4429" w:type="dxa"/>
            <w:gridSpan w:val="2"/>
            <w:shd w:val="clear" w:color="auto" w:fill="6BA48A" w:themeFill="accent1"/>
          </w:tcPr>
          <w:p w:rsidR="00161232" w:rsidRPr="00CE5657" w:rsidRDefault="00161232" w:rsidP="00161232">
            <w:pPr>
              <w:spacing w:after="200" w:line="276" w:lineRule="auto"/>
              <w:rPr>
                <w:rFonts w:ascii="Calibri" w:eastAsiaTheme="majorEastAsia" w:hAnsi="Calibri" w:cs="Calibri"/>
                <w:b/>
                <w:color w:val="4D7D67" w:themeColor="accent1" w:themeShade="BF"/>
                <w:sz w:val="28"/>
                <w:szCs w:val="28"/>
              </w:rPr>
            </w:pPr>
            <w:r w:rsidRPr="00CE5657">
              <w:rPr>
                <w:rFonts w:ascii="Calibri" w:eastAsiaTheme="majorEastAsia" w:hAnsi="Calibri" w:cs="Calibri"/>
                <w:b/>
                <w:color w:val="FFFFFF" w:themeColor="background1"/>
                <w:sz w:val="28"/>
                <w:szCs w:val="28"/>
              </w:rPr>
              <w:t>Reporting to:</w:t>
            </w:r>
          </w:p>
        </w:tc>
        <w:tc>
          <w:tcPr>
            <w:tcW w:w="6027" w:type="dxa"/>
          </w:tcPr>
          <w:p w:rsidR="00161232" w:rsidRPr="009B5CCF" w:rsidRDefault="00B33C0A" w:rsidP="00161232">
            <w:pPr>
              <w:spacing w:after="200" w:line="276" w:lineRule="auto"/>
              <w:rPr>
                <w:rFonts w:ascii="Calibri" w:eastAsiaTheme="majorEastAsia" w:hAnsi="Calibri" w:cs="Calibri"/>
                <w:sz w:val="28"/>
                <w:szCs w:val="28"/>
              </w:rPr>
            </w:pPr>
            <w:r>
              <w:rPr>
                <w:rFonts w:ascii="Calibri" w:eastAsiaTheme="majorEastAsia" w:hAnsi="Calibri" w:cs="Calibri"/>
                <w:sz w:val="28"/>
                <w:szCs w:val="28"/>
                <w:lang w:val="en-US"/>
              </w:rPr>
              <w:t>Director of Finance</w:t>
            </w:r>
          </w:p>
        </w:tc>
      </w:tr>
      <w:tr w:rsidR="00161232" w:rsidRPr="00CE5657" w:rsidTr="00E91C46">
        <w:trPr>
          <w:trHeight w:val="1228"/>
        </w:trPr>
        <w:tc>
          <w:tcPr>
            <w:tcW w:w="4429" w:type="dxa"/>
            <w:gridSpan w:val="2"/>
            <w:shd w:val="clear" w:color="auto" w:fill="6BA48A" w:themeFill="accent1"/>
          </w:tcPr>
          <w:p w:rsidR="00161232" w:rsidRPr="00CE5657" w:rsidRDefault="00B2710D" w:rsidP="00161232">
            <w:pPr>
              <w:spacing w:after="200" w:line="276" w:lineRule="auto"/>
              <w:rPr>
                <w:rFonts w:ascii="Calibri" w:eastAsiaTheme="majorEastAsia" w:hAnsi="Calibri" w:cs="Calibri"/>
                <w:b/>
                <w:color w:val="4D7D67" w:themeColor="accent1" w:themeShade="BF"/>
                <w:sz w:val="28"/>
                <w:szCs w:val="28"/>
              </w:rPr>
            </w:pPr>
            <w:r w:rsidRPr="00CE5657">
              <w:rPr>
                <w:rFonts w:ascii="Calibri" w:eastAsiaTheme="majorEastAsia" w:hAnsi="Calibri" w:cs="Calibri"/>
                <w:b/>
                <w:color w:val="FFFFFF" w:themeColor="background1"/>
                <w:sz w:val="28"/>
                <w:szCs w:val="28"/>
              </w:rPr>
              <w:t>Main purpose of Job</w:t>
            </w:r>
          </w:p>
        </w:tc>
        <w:tc>
          <w:tcPr>
            <w:tcW w:w="6027" w:type="dxa"/>
          </w:tcPr>
          <w:p w:rsidR="00161232" w:rsidRDefault="00315D47" w:rsidP="00315D47">
            <w:pPr>
              <w:jc w:val="both"/>
              <w:rPr>
                <w:rFonts w:ascii="Calibri" w:hAnsi="Calibri" w:cs="Calibri"/>
              </w:rPr>
            </w:pPr>
            <w:r>
              <w:rPr>
                <w:rFonts w:ascii="Calibri" w:hAnsi="Calibri" w:cs="Calibri"/>
              </w:rPr>
              <w:t>To provide a quality and</w:t>
            </w:r>
            <w:r w:rsidRPr="00315D47">
              <w:rPr>
                <w:rFonts w:ascii="Calibri" w:hAnsi="Calibri" w:cs="Calibri"/>
              </w:rPr>
              <w:t xml:space="preserve"> effective finance and</w:t>
            </w:r>
            <w:r>
              <w:rPr>
                <w:rFonts w:ascii="Calibri" w:hAnsi="Calibri" w:cs="Calibri"/>
              </w:rPr>
              <w:t xml:space="preserve"> payroll</w:t>
            </w:r>
            <w:r w:rsidRPr="00315D47">
              <w:rPr>
                <w:rFonts w:ascii="Calibri" w:hAnsi="Calibri" w:cs="Calibri"/>
              </w:rPr>
              <w:t xml:space="preserve"> </w:t>
            </w:r>
            <w:r w:rsidR="00E91C46">
              <w:rPr>
                <w:rFonts w:ascii="Calibri" w:hAnsi="Calibri" w:cs="Calibri"/>
              </w:rPr>
              <w:t>support</w:t>
            </w:r>
            <w:r w:rsidR="00D17A94">
              <w:rPr>
                <w:rFonts w:ascii="Calibri" w:hAnsi="Calibri" w:cs="Calibri"/>
              </w:rPr>
              <w:t xml:space="preserve"> service</w:t>
            </w:r>
            <w:r w:rsidR="00E91C46">
              <w:rPr>
                <w:rFonts w:ascii="Calibri" w:hAnsi="Calibri" w:cs="Calibri"/>
              </w:rPr>
              <w:t xml:space="preserve"> </w:t>
            </w:r>
            <w:r w:rsidR="00E91C46" w:rsidRPr="00315D47">
              <w:rPr>
                <w:rFonts w:ascii="Calibri" w:hAnsi="Calibri" w:cs="Calibri"/>
              </w:rPr>
              <w:t>to</w:t>
            </w:r>
            <w:r w:rsidR="00C807E5">
              <w:rPr>
                <w:rFonts w:ascii="Calibri" w:hAnsi="Calibri" w:cs="Calibri"/>
              </w:rPr>
              <w:t xml:space="preserve"> the Charity</w:t>
            </w:r>
            <w:r w:rsidRPr="00315D47">
              <w:rPr>
                <w:rFonts w:ascii="Calibri" w:hAnsi="Calibri" w:cs="Calibri"/>
              </w:rPr>
              <w:t xml:space="preserve">, in order </w:t>
            </w:r>
            <w:r w:rsidR="00D17A94">
              <w:rPr>
                <w:rFonts w:ascii="Calibri" w:hAnsi="Calibri" w:cs="Calibri"/>
              </w:rPr>
              <w:t xml:space="preserve">to ensure that it meets statutory requirements, </w:t>
            </w:r>
            <w:r w:rsidRPr="00315D47">
              <w:rPr>
                <w:rFonts w:ascii="Calibri" w:hAnsi="Calibri" w:cs="Calibri"/>
              </w:rPr>
              <w:t>contractual and inte</w:t>
            </w:r>
            <w:r w:rsidR="00D17A94">
              <w:rPr>
                <w:rFonts w:ascii="Calibri" w:hAnsi="Calibri" w:cs="Calibri"/>
              </w:rPr>
              <w:t>rnal obligations, as well as the</w:t>
            </w:r>
            <w:r w:rsidRPr="00315D47">
              <w:rPr>
                <w:rFonts w:ascii="Calibri" w:hAnsi="Calibri" w:cs="Calibri"/>
              </w:rPr>
              <w:t xml:space="preserve"> charitable objectives.</w:t>
            </w:r>
          </w:p>
          <w:p w:rsidR="00315D47" w:rsidRPr="00315D47" w:rsidRDefault="00315D47" w:rsidP="00315D47">
            <w:pPr>
              <w:jc w:val="both"/>
              <w:rPr>
                <w:rFonts w:ascii="Calibri" w:hAnsi="Calibri" w:cs="Calibri"/>
              </w:rPr>
            </w:pPr>
          </w:p>
        </w:tc>
      </w:tr>
      <w:tr w:rsidR="00161232" w:rsidRPr="00CE5657" w:rsidTr="002056BC">
        <w:tc>
          <w:tcPr>
            <w:tcW w:w="10456" w:type="dxa"/>
            <w:gridSpan w:val="3"/>
            <w:shd w:val="clear" w:color="auto" w:fill="6BA48A" w:themeFill="accent1"/>
          </w:tcPr>
          <w:p w:rsidR="00161232" w:rsidRPr="001C3EA8" w:rsidRDefault="00161232" w:rsidP="001C3EA8">
            <w:pPr>
              <w:rPr>
                <w:rFonts w:ascii="Calibri" w:eastAsiaTheme="majorEastAsia" w:hAnsi="Calibri" w:cs="Calibri"/>
                <w:color w:val="4D7D67" w:themeColor="accent1" w:themeShade="BF"/>
                <w:sz w:val="28"/>
                <w:szCs w:val="28"/>
              </w:rPr>
            </w:pPr>
            <w:r w:rsidRPr="001C3EA8">
              <w:rPr>
                <w:rFonts w:ascii="Calibri" w:eastAsiaTheme="majorEastAsia" w:hAnsi="Calibri" w:cs="Calibri"/>
                <w:color w:val="FFFFFF" w:themeColor="background1"/>
                <w:sz w:val="28"/>
                <w:szCs w:val="28"/>
              </w:rPr>
              <w:t>Main duties:</w:t>
            </w:r>
          </w:p>
        </w:tc>
      </w:tr>
      <w:tr w:rsidR="00161232" w:rsidRPr="00CE5657" w:rsidTr="002056BC">
        <w:tc>
          <w:tcPr>
            <w:tcW w:w="10456" w:type="dxa"/>
            <w:gridSpan w:val="3"/>
            <w:shd w:val="clear" w:color="auto" w:fill="auto"/>
          </w:tcPr>
          <w:p w:rsidR="001603DB" w:rsidRPr="001603DB" w:rsidRDefault="00C807E5" w:rsidP="001603DB">
            <w:pPr>
              <w:jc w:val="both"/>
              <w:rPr>
                <w:rFonts w:ascii="Calibri" w:hAnsi="Calibri" w:cs="Calibri"/>
              </w:rPr>
            </w:pPr>
            <w:r>
              <w:rPr>
                <w:rFonts w:ascii="Calibri" w:hAnsi="Calibri" w:cs="Calibri"/>
              </w:rPr>
              <w:t xml:space="preserve">To </w:t>
            </w:r>
            <w:r w:rsidR="008F6C69">
              <w:rPr>
                <w:rFonts w:ascii="Calibri" w:hAnsi="Calibri" w:cs="Calibri"/>
              </w:rPr>
              <w:t>manage and process Dame Hannahs</w:t>
            </w:r>
            <w:r w:rsidR="001603DB" w:rsidRPr="001603DB">
              <w:rPr>
                <w:rFonts w:ascii="Calibri" w:hAnsi="Calibri" w:cs="Calibri"/>
              </w:rPr>
              <w:t xml:space="preserve"> finances so that all income is accounted for and collected in a timely manner,</w:t>
            </w:r>
            <w:r w:rsidR="00E91C46">
              <w:rPr>
                <w:rFonts w:ascii="Calibri" w:hAnsi="Calibri" w:cs="Calibri"/>
              </w:rPr>
              <w:t xml:space="preserve"> payroll is </w:t>
            </w:r>
            <w:r w:rsidR="001603DB">
              <w:rPr>
                <w:rFonts w:ascii="Calibri" w:hAnsi="Calibri" w:cs="Calibri"/>
              </w:rPr>
              <w:t>processed accurately and on time each month,</w:t>
            </w:r>
            <w:r w:rsidR="001603DB" w:rsidRPr="001603DB">
              <w:rPr>
                <w:rFonts w:ascii="Calibri" w:hAnsi="Calibri" w:cs="Calibri"/>
              </w:rPr>
              <w:t xml:space="preserve"> payments are made only for authorised expenditure, assets are safeguarded, liabilities are discharged in a timely manner and compliance with VAT regulations and procedures is achieved. This will </w:t>
            </w:r>
            <w:r w:rsidR="001603DB">
              <w:rPr>
                <w:rFonts w:ascii="Calibri" w:hAnsi="Calibri" w:cs="Calibri"/>
              </w:rPr>
              <w:t xml:space="preserve">all </w:t>
            </w:r>
            <w:r w:rsidR="00093170">
              <w:rPr>
                <w:rFonts w:ascii="Calibri" w:hAnsi="Calibri" w:cs="Calibri"/>
              </w:rPr>
              <w:t xml:space="preserve">require </w:t>
            </w:r>
            <w:r w:rsidR="001603DB" w:rsidRPr="001603DB">
              <w:rPr>
                <w:rFonts w:ascii="Calibri" w:hAnsi="Calibri" w:cs="Calibri"/>
              </w:rPr>
              <w:t xml:space="preserve">knowledge of and the use of our </w:t>
            </w:r>
            <w:r>
              <w:rPr>
                <w:rFonts w:ascii="Calibri" w:hAnsi="Calibri" w:cs="Calibri"/>
              </w:rPr>
              <w:t xml:space="preserve">Pegasus </w:t>
            </w:r>
            <w:r w:rsidR="001603DB" w:rsidRPr="001603DB">
              <w:rPr>
                <w:rFonts w:ascii="Calibri" w:hAnsi="Calibri" w:cs="Calibri"/>
              </w:rPr>
              <w:t>Opera</w:t>
            </w:r>
            <w:r>
              <w:rPr>
                <w:rFonts w:ascii="Calibri" w:hAnsi="Calibri" w:cs="Calibri"/>
              </w:rPr>
              <w:t xml:space="preserve"> 3</w:t>
            </w:r>
            <w:r w:rsidR="001603DB" w:rsidRPr="001603DB">
              <w:rPr>
                <w:rFonts w:ascii="Calibri" w:hAnsi="Calibri" w:cs="Calibri"/>
              </w:rPr>
              <w:t xml:space="preserve"> Finance system. </w:t>
            </w:r>
          </w:p>
          <w:p w:rsidR="001603DB" w:rsidRDefault="001603DB" w:rsidP="001603DB">
            <w:pPr>
              <w:jc w:val="both"/>
              <w:rPr>
                <w:rFonts w:ascii="Calibri" w:eastAsiaTheme="majorEastAsia" w:hAnsi="Calibri" w:cs="Calibri"/>
                <w:b/>
                <w:bCs/>
                <w:color w:val="4D7D67" w:themeColor="accent1" w:themeShade="BF"/>
                <w:sz w:val="26"/>
                <w:szCs w:val="26"/>
                <w:lang w:val="en-US"/>
              </w:rPr>
            </w:pPr>
          </w:p>
          <w:p w:rsidR="00B732D3" w:rsidRPr="001603DB" w:rsidRDefault="001603DB" w:rsidP="001603DB">
            <w:pPr>
              <w:jc w:val="both"/>
              <w:rPr>
                <w:rFonts w:ascii="Calibri" w:eastAsiaTheme="majorEastAsia" w:hAnsi="Calibri" w:cs="Calibri"/>
                <w:b/>
                <w:bCs/>
                <w:color w:val="4D7D67" w:themeColor="accent1" w:themeShade="BF"/>
                <w:sz w:val="26"/>
                <w:szCs w:val="26"/>
                <w:lang w:val="en-US"/>
              </w:rPr>
            </w:pPr>
            <w:r>
              <w:rPr>
                <w:rFonts w:ascii="Calibri" w:eastAsiaTheme="majorEastAsia" w:hAnsi="Calibri" w:cs="Calibri"/>
                <w:b/>
                <w:bCs/>
                <w:color w:val="4D7D67" w:themeColor="accent1" w:themeShade="BF"/>
                <w:sz w:val="26"/>
                <w:szCs w:val="26"/>
                <w:lang w:val="en-US"/>
              </w:rPr>
              <w:t>LEADERSHIP &amp; MANAGEMEMENT</w:t>
            </w:r>
          </w:p>
          <w:p w:rsidR="00B732D3" w:rsidRPr="001603DB" w:rsidRDefault="00B732D3" w:rsidP="00B732D3">
            <w:pPr>
              <w:rPr>
                <w:rFonts w:ascii="Calibri" w:hAnsi="Calibri" w:cs="Calibri"/>
              </w:rPr>
            </w:pPr>
            <w:r w:rsidRPr="001603DB">
              <w:rPr>
                <w:rFonts w:ascii="Calibri" w:hAnsi="Calibri" w:cs="Calibri"/>
              </w:rPr>
              <w:t>To report directly to the Director of Finance and manage and support the Finance Administrator.</w:t>
            </w:r>
          </w:p>
          <w:p w:rsidR="001603DB" w:rsidRDefault="001603DB" w:rsidP="001603DB">
            <w:pPr>
              <w:jc w:val="both"/>
              <w:rPr>
                <w:rFonts w:ascii="Calibri" w:eastAsiaTheme="majorEastAsia" w:hAnsi="Calibri" w:cs="Calibri"/>
                <w:b/>
                <w:bCs/>
                <w:color w:val="4D7D67" w:themeColor="accent1" w:themeShade="BF"/>
                <w:sz w:val="26"/>
                <w:szCs w:val="26"/>
                <w:lang w:val="en-US"/>
              </w:rPr>
            </w:pPr>
          </w:p>
          <w:p w:rsidR="00B732D3" w:rsidRDefault="001603DB" w:rsidP="00315D47">
            <w:pPr>
              <w:jc w:val="both"/>
              <w:rPr>
                <w:rFonts w:ascii="Calibri" w:eastAsiaTheme="majorEastAsia" w:hAnsi="Calibri" w:cs="Calibri"/>
                <w:b/>
                <w:bCs/>
                <w:color w:val="4D7D67" w:themeColor="accent1" w:themeShade="BF"/>
                <w:sz w:val="26"/>
                <w:szCs w:val="26"/>
                <w:lang w:val="en-US"/>
              </w:rPr>
            </w:pPr>
            <w:r>
              <w:rPr>
                <w:rFonts w:ascii="Calibri" w:eastAsiaTheme="majorEastAsia" w:hAnsi="Calibri" w:cs="Calibri"/>
                <w:b/>
                <w:bCs/>
                <w:color w:val="4D7D67" w:themeColor="accent1" w:themeShade="BF"/>
                <w:sz w:val="26"/>
                <w:szCs w:val="26"/>
                <w:lang w:val="en-US"/>
              </w:rPr>
              <w:t>KEY RESPONSIBILITIES</w:t>
            </w:r>
          </w:p>
          <w:p w:rsidR="00593416" w:rsidRPr="00783847" w:rsidRDefault="00593416" w:rsidP="00783847">
            <w:pPr>
              <w:jc w:val="both"/>
              <w:rPr>
                <w:rFonts w:ascii="Calibri" w:hAnsi="Calibri" w:cs="Calibri"/>
              </w:rPr>
            </w:pPr>
          </w:p>
          <w:p w:rsidR="00593416" w:rsidRPr="00315D47" w:rsidRDefault="00593416" w:rsidP="00593416">
            <w:pPr>
              <w:jc w:val="both"/>
              <w:rPr>
                <w:rFonts w:ascii="Calibri" w:eastAsiaTheme="majorEastAsia" w:hAnsi="Calibri" w:cs="Calibri"/>
                <w:b/>
                <w:bCs/>
                <w:color w:val="4D7D67" w:themeColor="accent1" w:themeShade="BF"/>
                <w:sz w:val="26"/>
                <w:szCs w:val="26"/>
                <w:lang w:val="en-US"/>
              </w:rPr>
            </w:pPr>
            <w:r>
              <w:rPr>
                <w:rFonts w:ascii="Calibri" w:eastAsiaTheme="majorEastAsia" w:hAnsi="Calibri" w:cs="Calibri"/>
                <w:b/>
                <w:bCs/>
                <w:color w:val="4D7D67" w:themeColor="accent1" w:themeShade="BF"/>
                <w:sz w:val="26"/>
                <w:szCs w:val="26"/>
                <w:lang w:val="en-US"/>
              </w:rPr>
              <w:t>Finance</w:t>
            </w:r>
          </w:p>
          <w:p w:rsidR="00CF0676" w:rsidRDefault="00CF0676" w:rsidP="00B732D3">
            <w:pPr>
              <w:jc w:val="both"/>
              <w:rPr>
                <w:rFonts w:ascii="Calibri" w:hAnsi="Calibri" w:cs="Calibri"/>
              </w:rPr>
            </w:pPr>
            <w:r>
              <w:rPr>
                <w:rFonts w:ascii="Calibri" w:hAnsi="Calibri" w:cs="Calibri"/>
              </w:rPr>
              <w:t>Ensure all finance</w:t>
            </w:r>
            <w:r w:rsidRPr="00783847">
              <w:rPr>
                <w:rFonts w:ascii="Calibri" w:hAnsi="Calibri" w:cs="Calibri"/>
              </w:rPr>
              <w:t xml:space="preserve"> information and records are maintained in accordance with statutory requirements and support internal and</w:t>
            </w:r>
            <w:r>
              <w:rPr>
                <w:rFonts w:ascii="Calibri" w:hAnsi="Calibri" w:cs="Calibri"/>
              </w:rPr>
              <w:t xml:space="preserve"> external audits when required</w:t>
            </w:r>
            <w:r w:rsidRPr="00783847">
              <w:rPr>
                <w:rFonts w:ascii="Calibri" w:hAnsi="Calibri" w:cs="Calibri"/>
              </w:rPr>
              <w:t>.</w:t>
            </w:r>
          </w:p>
          <w:p w:rsidR="00CF0676" w:rsidRDefault="00CF0676" w:rsidP="00B732D3">
            <w:pPr>
              <w:jc w:val="both"/>
              <w:rPr>
                <w:rFonts w:ascii="Calibri" w:hAnsi="Calibri" w:cs="Calibri"/>
              </w:rPr>
            </w:pPr>
          </w:p>
          <w:p w:rsidR="008F6C69" w:rsidRDefault="00593416" w:rsidP="008F6C69">
            <w:pPr>
              <w:jc w:val="both"/>
              <w:rPr>
                <w:rFonts w:ascii="Calibri" w:hAnsi="Calibri" w:cs="Calibri"/>
              </w:rPr>
            </w:pPr>
            <w:r>
              <w:rPr>
                <w:rFonts w:ascii="Calibri" w:hAnsi="Calibri" w:cs="Calibri"/>
              </w:rPr>
              <w:t xml:space="preserve">Using and managing the systems in place to ensure that </w:t>
            </w:r>
            <w:r w:rsidRPr="001603DB">
              <w:rPr>
                <w:rFonts w:ascii="Calibri" w:hAnsi="Calibri" w:cs="Calibri"/>
              </w:rPr>
              <w:t>all income is accounted for and collected in a timely manner,</w:t>
            </w:r>
            <w:r>
              <w:rPr>
                <w:rFonts w:ascii="Calibri" w:hAnsi="Calibri" w:cs="Calibri"/>
              </w:rPr>
              <w:t xml:space="preserve"> </w:t>
            </w:r>
            <w:r w:rsidRPr="001603DB">
              <w:rPr>
                <w:rFonts w:ascii="Calibri" w:hAnsi="Calibri" w:cs="Calibri"/>
              </w:rPr>
              <w:t>payments are made only for authorised expe</w:t>
            </w:r>
            <w:r>
              <w:rPr>
                <w:rFonts w:ascii="Calibri" w:hAnsi="Calibri" w:cs="Calibri"/>
              </w:rPr>
              <w:t>nditure, assets are safeguarded and that</w:t>
            </w:r>
            <w:r w:rsidRPr="001603DB">
              <w:rPr>
                <w:rFonts w:ascii="Calibri" w:hAnsi="Calibri" w:cs="Calibri"/>
              </w:rPr>
              <w:t xml:space="preserve"> liabilities are discharged in a timely manner</w:t>
            </w:r>
            <w:r>
              <w:rPr>
                <w:rFonts w:ascii="Calibri" w:hAnsi="Calibri" w:cs="Calibri"/>
              </w:rPr>
              <w:t>.</w:t>
            </w:r>
            <w:r w:rsidRPr="001603DB">
              <w:rPr>
                <w:rFonts w:ascii="Calibri" w:hAnsi="Calibri" w:cs="Calibri"/>
              </w:rPr>
              <w:t xml:space="preserve"> </w:t>
            </w:r>
          </w:p>
          <w:p w:rsidR="008F6C69" w:rsidRDefault="008F6C69" w:rsidP="008F6C69">
            <w:pPr>
              <w:jc w:val="both"/>
              <w:rPr>
                <w:rFonts w:ascii="Calibri" w:hAnsi="Calibri" w:cs="Calibri"/>
              </w:rPr>
            </w:pPr>
          </w:p>
          <w:p w:rsidR="008F6C69" w:rsidRDefault="008F6C69" w:rsidP="008F6C69">
            <w:pPr>
              <w:jc w:val="both"/>
              <w:rPr>
                <w:rFonts w:ascii="Calibri" w:hAnsi="Calibri" w:cs="Calibri"/>
              </w:rPr>
            </w:pPr>
            <w:r w:rsidRPr="008F6C69">
              <w:rPr>
                <w:rFonts w:ascii="Calibri" w:hAnsi="Calibri" w:cs="Calibri"/>
              </w:rPr>
              <w:t>Overseeing and assisting the accounts payable func</w:t>
            </w:r>
            <w:r>
              <w:rPr>
                <w:rFonts w:ascii="Calibri" w:hAnsi="Calibri" w:cs="Calibri"/>
              </w:rPr>
              <w:t xml:space="preserve">tion and supplier payment runs.  </w:t>
            </w:r>
          </w:p>
          <w:p w:rsidR="008F6C69" w:rsidRDefault="008F6C69" w:rsidP="008F6C69">
            <w:pPr>
              <w:jc w:val="both"/>
              <w:rPr>
                <w:rFonts w:ascii="Calibri" w:hAnsi="Calibri" w:cs="Calibri"/>
              </w:rPr>
            </w:pPr>
          </w:p>
          <w:p w:rsidR="00593416" w:rsidRDefault="008F6C69" w:rsidP="008F6C69">
            <w:pPr>
              <w:jc w:val="both"/>
              <w:rPr>
                <w:rFonts w:ascii="Calibri" w:hAnsi="Calibri" w:cs="Calibri"/>
              </w:rPr>
            </w:pPr>
            <w:r w:rsidRPr="008F6C69">
              <w:rPr>
                <w:rFonts w:ascii="Calibri" w:hAnsi="Calibri" w:cs="Calibri"/>
              </w:rPr>
              <w:t>Management and administration of accounts receivable, monitoring aged debtor status and debt collection.</w:t>
            </w:r>
          </w:p>
          <w:p w:rsidR="00593416" w:rsidRDefault="00593416" w:rsidP="00B732D3">
            <w:pPr>
              <w:jc w:val="both"/>
              <w:rPr>
                <w:rFonts w:ascii="Calibri" w:hAnsi="Calibri" w:cs="Calibri"/>
              </w:rPr>
            </w:pPr>
          </w:p>
          <w:p w:rsidR="00B732D3" w:rsidRPr="001603DB" w:rsidRDefault="00B732D3" w:rsidP="00B732D3">
            <w:pPr>
              <w:jc w:val="both"/>
              <w:rPr>
                <w:rFonts w:ascii="Calibri" w:hAnsi="Calibri" w:cs="Calibri"/>
              </w:rPr>
            </w:pPr>
            <w:r w:rsidRPr="001603DB">
              <w:rPr>
                <w:rFonts w:ascii="Calibri" w:hAnsi="Calibri" w:cs="Calibri"/>
              </w:rPr>
              <w:t>To assist in the production of such management reports and information as required by the Director of Finance promptly and accurately, for the effective</w:t>
            </w:r>
            <w:r w:rsidR="008F6C69">
              <w:rPr>
                <w:rFonts w:ascii="Calibri" w:hAnsi="Calibri" w:cs="Calibri"/>
              </w:rPr>
              <w:t xml:space="preserve"> monitoring and control of the</w:t>
            </w:r>
            <w:r w:rsidRPr="001603DB">
              <w:rPr>
                <w:rFonts w:ascii="Calibri" w:hAnsi="Calibri" w:cs="Calibri"/>
              </w:rPr>
              <w:t xml:space="preserve"> finances.</w:t>
            </w:r>
          </w:p>
          <w:p w:rsidR="00B732D3" w:rsidRPr="001603DB" w:rsidRDefault="00B732D3" w:rsidP="00B732D3">
            <w:pPr>
              <w:jc w:val="both"/>
              <w:rPr>
                <w:rFonts w:ascii="Calibri" w:hAnsi="Calibri" w:cs="Calibri"/>
              </w:rPr>
            </w:pPr>
          </w:p>
          <w:p w:rsidR="00B732D3" w:rsidRPr="001603DB" w:rsidRDefault="00B732D3" w:rsidP="00B732D3">
            <w:pPr>
              <w:jc w:val="both"/>
              <w:rPr>
                <w:rFonts w:ascii="Calibri" w:hAnsi="Calibri" w:cs="Calibri"/>
              </w:rPr>
            </w:pPr>
            <w:r w:rsidRPr="001603DB">
              <w:rPr>
                <w:rFonts w:ascii="Calibri" w:hAnsi="Calibri" w:cs="Calibri"/>
              </w:rPr>
              <w:t>Contribute to the p</w:t>
            </w:r>
            <w:r w:rsidR="00B7429F">
              <w:rPr>
                <w:rFonts w:ascii="Calibri" w:hAnsi="Calibri" w:cs="Calibri"/>
              </w:rPr>
              <w:t>reparation and planning of</w:t>
            </w:r>
            <w:r w:rsidRPr="001603DB">
              <w:rPr>
                <w:rFonts w:ascii="Calibri" w:hAnsi="Calibri" w:cs="Calibri"/>
              </w:rPr>
              <w:t xml:space="preserve"> budgets as required.</w:t>
            </w:r>
          </w:p>
          <w:p w:rsidR="00B732D3" w:rsidRPr="001603DB" w:rsidRDefault="00B732D3" w:rsidP="00B732D3">
            <w:pPr>
              <w:rPr>
                <w:rFonts w:ascii="Calibri" w:hAnsi="Calibri" w:cs="Calibri"/>
              </w:rPr>
            </w:pPr>
          </w:p>
          <w:p w:rsidR="00B732D3" w:rsidRPr="001603DB" w:rsidRDefault="00B732D3" w:rsidP="00B732D3">
            <w:pPr>
              <w:jc w:val="both"/>
              <w:rPr>
                <w:rFonts w:ascii="Calibri" w:hAnsi="Calibri" w:cs="Calibri"/>
              </w:rPr>
            </w:pPr>
            <w:r w:rsidRPr="001603DB">
              <w:rPr>
                <w:rFonts w:ascii="Calibri" w:hAnsi="Calibri" w:cs="Calibri"/>
              </w:rPr>
              <w:t>To assist the Director of Finance in strategic planning, fee setting, pricing and project work as required, including research.</w:t>
            </w:r>
          </w:p>
          <w:p w:rsidR="00B732D3" w:rsidRPr="001603DB" w:rsidRDefault="00B732D3" w:rsidP="00B732D3">
            <w:pPr>
              <w:jc w:val="both"/>
              <w:rPr>
                <w:rFonts w:ascii="Calibri" w:hAnsi="Calibri" w:cs="Calibri"/>
              </w:rPr>
            </w:pPr>
            <w:r w:rsidRPr="001603DB">
              <w:rPr>
                <w:rFonts w:ascii="Calibri" w:hAnsi="Calibri" w:cs="Calibri"/>
              </w:rPr>
              <w:lastRenderedPageBreak/>
              <w:t>To work closely with and regularly meet with Operational Managers and Executive in order to improve and develop various business operations.  To provide information and offer relevant advice from a financial perspective to assist in ensuring sustainable operations. To report all developments back to the Director of Finance.</w:t>
            </w:r>
          </w:p>
          <w:p w:rsidR="00B732D3" w:rsidRPr="001603DB" w:rsidRDefault="00B732D3" w:rsidP="00B732D3">
            <w:pPr>
              <w:jc w:val="both"/>
              <w:rPr>
                <w:rFonts w:ascii="Calibri" w:hAnsi="Calibri" w:cs="Calibri"/>
              </w:rPr>
            </w:pPr>
            <w:r w:rsidRPr="001603DB">
              <w:rPr>
                <w:rFonts w:ascii="Calibri" w:hAnsi="Calibri" w:cs="Calibri"/>
              </w:rPr>
              <w:t>Providing the Director of Finance with up to date management information as required in a timely manner.</w:t>
            </w:r>
          </w:p>
          <w:p w:rsidR="00B732D3" w:rsidRPr="001603DB" w:rsidRDefault="00B732D3" w:rsidP="00B732D3">
            <w:pPr>
              <w:rPr>
                <w:rFonts w:ascii="Calibri" w:hAnsi="Calibri" w:cs="Calibri"/>
              </w:rPr>
            </w:pPr>
          </w:p>
          <w:p w:rsidR="00B732D3" w:rsidRPr="001603DB" w:rsidRDefault="00B732D3" w:rsidP="00B732D3">
            <w:pPr>
              <w:rPr>
                <w:rFonts w:ascii="Calibri" w:hAnsi="Calibri" w:cs="Calibri"/>
              </w:rPr>
            </w:pPr>
            <w:r w:rsidRPr="001603DB">
              <w:rPr>
                <w:rFonts w:ascii="Calibri" w:hAnsi="Calibri" w:cs="Calibri"/>
              </w:rPr>
              <w:t xml:space="preserve">To ensure </w:t>
            </w:r>
            <w:r w:rsidR="001603DB" w:rsidRPr="001603DB">
              <w:rPr>
                <w:rFonts w:ascii="Calibri" w:hAnsi="Calibri" w:cs="Calibri"/>
              </w:rPr>
              <w:t xml:space="preserve">reduced </w:t>
            </w:r>
            <w:r w:rsidRPr="001603DB">
              <w:rPr>
                <w:rFonts w:ascii="Calibri" w:hAnsi="Calibri" w:cs="Calibri"/>
              </w:rPr>
              <w:t>VAT</w:t>
            </w:r>
            <w:r w:rsidR="001603DB" w:rsidRPr="001603DB">
              <w:rPr>
                <w:rFonts w:ascii="Calibri" w:hAnsi="Calibri" w:cs="Calibri"/>
              </w:rPr>
              <w:t xml:space="preserve"> is applied to purchases whenever appropriate</w:t>
            </w:r>
            <w:r w:rsidR="00CF0676">
              <w:rPr>
                <w:rFonts w:ascii="Calibri" w:hAnsi="Calibri" w:cs="Calibri"/>
              </w:rPr>
              <w:t xml:space="preserve"> and all VAT processes and procedures are appropriately followed.</w:t>
            </w:r>
            <w:r w:rsidRPr="001603DB">
              <w:rPr>
                <w:rFonts w:ascii="Calibri" w:hAnsi="Calibri" w:cs="Calibri"/>
              </w:rPr>
              <w:t xml:space="preserve"> </w:t>
            </w:r>
          </w:p>
          <w:p w:rsidR="00B732D3" w:rsidRPr="001603DB" w:rsidRDefault="00B732D3" w:rsidP="00B732D3">
            <w:pPr>
              <w:rPr>
                <w:rFonts w:ascii="Calibri" w:hAnsi="Calibri" w:cs="Calibri"/>
              </w:rPr>
            </w:pPr>
          </w:p>
          <w:p w:rsidR="00B732D3" w:rsidRPr="001603DB" w:rsidRDefault="00B732D3" w:rsidP="00B732D3">
            <w:pPr>
              <w:jc w:val="both"/>
              <w:rPr>
                <w:rFonts w:ascii="Calibri" w:hAnsi="Calibri" w:cs="Calibri"/>
              </w:rPr>
            </w:pPr>
            <w:r w:rsidRPr="001603DB">
              <w:rPr>
                <w:rFonts w:ascii="Calibri" w:hAnsi="Calibri" w:cs="Calibri"/>
              </w:rPr>
              <w:t>To maintain an awareness and keep updated with the latest accounting initiatives, sharing new ideas, with the</w:t>
            </w:r>
            <w:r w:rsidR="001603DB" w:rsidRPr="001603DB">
              <w:rPr>
                <w:rFonts w:ascii="Calibri" w:hAnsi="Calibri" w:cs="Calibri"/>
              </w:rPr>
              <w:t xml:space="preserve"> Director of Finance</w:t>
            </w:r>
            <w:r w:rsidRPr="001603DB">
              <w:rPr>
                <w:rFonts w:ascii="Calibri" w:hAnsi="Calibri" w:cs="Calibri"/>
              </w:rPr>
              <w:t xml:space="preserve"> and colleagues in order to improve the organisation’s performance.</w:t>
            </w:r>
          </w:p>
          <w:p w:rsidR="00B732D3" w:rsidRPr="002506A2" w:rsidRDefault="00B732D3" w:rsidP="00B732D3">
            <w:pPr>
              <w:jc w:val="both"/>
              <w:rPr>
                <w:rFonts w:cs="Arial"/>
              </w:rPr>
            </w:pPr>
          </w:p>
          <w:p w:rsidR="00B732D3" w:rsidRPr="001603DB" w:rsidRDefault="00B732D3" w:rsidP="00B732D3">
            <w:pPr>
              <w:jc w:val="both"/>
              <w:rPr>
                <w:rFonts w:ascii="Calibri" w:hAnsi="Calibri" w:cs="Calibri"/>
              </w:rPr>
            </w:pPr>
            <w:r w:rsidRPr="001603DB">
              <w:rPr>
                <w:rFonts w:ascii="Calibri" w:hAnsi="Calibri" w:cs="Calibri"/>
                <w:bCs/>
              </w:rPr>
              <w:t>Review, amend, initiate and implement procedures to meet the changing demands to ensure effective and efficient financial manage</w:t>
            </w:r>
            <w:r w:rsidR="00151967">
              <w:rPr>
                <w:rFonts w:ascii="Calibri" w:hAnsi="Calibri" w:cs="Calibri"/>
                <w:bCs/>
              </w:rPr>
              <w:t>ment and smooth running of the d</w:t>
            </w:r>
            <w:r w:rsidRPr="001603DB">
              <w:rPr>
                <w:rFonts w:ascii="Calibri" w:hAnsi="Calibri" w:cs="Calibri"/>
                <w:bCs/>
              </w:rPr>
              <w:t>epartment.</w:t>
            </w:r>
          </w:p>
          <w:p w:rsidR="00B732D3" w:rsidRPr="001603DB" w:rsidRDefault="00B732D3" w:rsidP="00B732D3">
            <w:pPr>
              <w:jc w:val="both"/>
              <w:rPr>
                <w:rFonts w:ascii="Calibri" w:hAnsi="Calibri" w:cs="Calibri"/>
              </w:rPr>
            </w:pPr>
          </w:p>
          <w:p w:rsidR="00B732D3" w:rsidRPr="001603DB" w:rsidRDefault="001603DB" w:rsidP="00B732D3">
            <w:pPr>
              <w:jc w:val="both"/>
              <w:rPr>
                <w:rFonts w:ascii="Calibri" w:hAnsi="Calibri" w:cs="Calibri"/>
              </w:rPr>
            </w:pPr>
            <w:r>
              <w:rPr>
                <w:rFonts w:ascii="Calibri" w:hAnsi="Calibri" w:cs="Calibri"/>
              </w:rPr>
              <w:t xml:space="preserve">Line management of the Finance Administrator and any other individual </w:t>
            </w:r>
            <w:r w:rsidR="00151967">
              <w:rPr>
                <w:rFonts w:ascii="Calibri" w:hAnsi="Calibri" w:cs="Calibri"/>
              </w:rPr>
              <w:t>within the d</w:t>
            </w:r>
            <w:r w:rsidR="00B732D3" w:rsidRPr="001603DB">
              <w:rPr>
                <w:rFonts w:ascii="Calibri" w:hAnsi="Calibri" w:cs="Calibri"/>
              </w:rPr>
              <w:t>epartment including Induction, Supervision and Appraisal.</w:t>
            </w:r>
          </w:p>
          <w:p w:rsidR="00B732D3" w:rsidRPr="001603DB" w:rsidRDefault="00B732D3" w:rsidP="00B732D3">
            <w:pPr>
              <w:jc w:val="both"/>
              <w:rPr>
                <w:rFonts w:ascii="Calibri" w:hAnsi="Calibri" w:cs="Calibri"/>
              </w:rPr>
            </w:pPr>
          </w:p>
          <w:p w:rsidR="00B732D3" w:rsidRPr="001603DB" w:rsidRDefault="00B732D3" w:rsidP="00B732D3">
            <w:pPr>
              <w:jc w:val="both"/>
              <w:rPr>
                <w:rFonts w:ascii="Calibri" w:hAnsi="Calibri" w:cs="Calibri"/>
              </w:rPr>
            </w:pPr>
            <w:r w:rsidRPr="001603DB">
              <w:rPr>
                <w:rFonts w:ascii="Calibri" w:hAnsi="Calibri" w:cs="Calibri"/>
              </w:rPr>
              <w:t>Where relevant and applicable representing the department at meetings both internally and externally.</w:t>
            </w:r>
          </w:p>
          <w:p w:rsidR="00B732D3" w:rsidRPr="001603DB" w:rsidRDefault="00B732D3" w:rsidP="00B732D3">
            <w:pPr>
              <w:jc w:val="both"/>
              <w:rPr>
                <w:rFonts w:ascii="Calibri" w:hAnsi="Calibri" w:cs="Calibri"/>
              </w:rPr>
            </w:pPr>
          </w:p>
          <w:p w:rsidR="00B732D3" w:rsidRPr="001603DB" w:rsidRDefault="00B732D3" w:rsidP="00B732D3">
            <w:pPr>
              <w:jc w:val="both"/>
              <w:rPr>
                <w:rFonts w:ascii="Calibri" w:hAnsi="Calibri" w:cs="Calibri"/>
              </w:rPr>
            </w:pPr>
            <w:r w:rsidRPr="001603DB">
              <w:rPr>
                <w:rFonts w:ascii="Calibri" w:hAnsi="Calibri" w:cs="Calibri"/>
              </w:rPr>
              <w:t>To ensure confidentiality o</w:t>
            </w:r>
            <w:r w:rsidR="00C477F1">
              <w:rPr>
                <w:rFonts w:ascii="Calibri" w:hAnsi="Calibri" w:cs="Calibri"/>
              </w:rPr>
              <w:t>f all</w:t>
            </w:r>
            <w:r w:rsidRPr="001603DB">
              <w:rPr>
                <w:rFonts w:ascii="Calibri" w:hAnsi="Calibri" w:cs="Calibri"/>
              </w:rPr>
              <w:t xml:space="preserve"> activities in order to protect the integrity of the organisation and its people.</w:t>
            </w:r>
          </w:p>
          <w:p w:rsidR="00B732D3" w:rsidRPr="001603DB" w:rsidRDefault="00B732D3" w:rsidP="00B732D3">
            <w:pPr>
              <w:jc w:val="both"/>
              <w:rPr>
                <w:rFonts w:ascii="Calibri" w:hAnsi="Calibri" w:cs="Calibri"/>
              </w:rPr>
            </w:pPr>
          </w:p>
          <w:p w:rsidR="00B732D3" w:rsidRDefault="00B732D3" w:rsidP="00B732D3">
            <w:pPr>
              <w:jc w:val="both"/>
              <w:rPr>
                <w:rFonts w:ascii="Calibri" w:hAnsi="Calibri" w:cs="Calibri"/>
              </w:rPr>
            </w:pPr>
            <w:r w:rsidRPr="001603DB">
              <w:rPr>
                <w:rFonts w:ascii="Calibri" w:hAnsi="Calibri" w:cs="Calibri"/>
              </w:rPr>
              <w:t>Ensure correct and most up to date legislation, terms and condit</w:t>
            </w:r>
            <w:r w:rsidR="001603DB">
              <w:rPr>
                <w:rFonts w:ascii="Calibri" w:hAnsi="Calibri" w:cs="Calibri"/>
              </w:rPr>
              <w:t xml:space="preserve">ions, policy and procedures are </w:t>
            </w:r>
            <w:r w:rsidRPr="001603DB">
              <w:rPr>
                <w:rFonts w:ascii="Calibri" w:hAnsi="Calibri" w:cs="Calibri"/>
              </w:rPr>
              <w:t>adhered to in all calculations.</w:t>
            </w:r>
          </w:p>
          <w:p w:rsidR="00CF0676" w:rsidRPr="001603DB" w:rsidRDefault="00CF0676" w:rsidP="00B732D3">
            <w:pPr>
              <w:jc w:val="both"/>
              <w:rPr>
                <w:rFonts w:ascii="Calibri" w:hAnsi="Calibri" w:cs="Calibri"/>
              </w:rPr>
            </w:pPr>
          </w:p>
          <w:p w:rsidR="00CF0676" w:rsidRPr="00315D47" w:rsidRDefault="00CF0676" w:rsidP="00CF0676">
            <w:pPr>
              <w:jc w:val="both"/>
              <w:rPr>
                <w:rFonts w:ascii="Calibri" w:eastAsiaTheme="majorEastAsia" w:hAnsi="Calibri" w:cs="Calibri"/>
                <w:b/>
                <w:bCs/>
                <w:color w:val="4D7D67" w:themeColor="accent1" w:themeShade="BF"/>
                <w:sz w:val="26"/>
                <w:szCs w:val="26"/>
                <w:lang w:val="en-US"/>
              </w:rPr>
            </w:pPr>
            <w:r>
              <w:rPr>
                <w:rFonts w:ascii="Calibri" w:eastAsiaTheme="majorEastAsia" w:hAnsi="Calibri" w:cs="Calibri"/>
                <w:b/>
                <w:bCs/>
                <w:color w:val="4D7D67" w:themeColor="accent1" w:themeShade="BF"/>
                <w:sz w:val="26"/>
                <w:szCs w:val="26"/>
                <w:lang w:val="en-US"/>
              </w:rPr>
              <w:t>Payroll</w:t>
            </w:r>
          </w:p>
          <w:p w:rsidR="00CF0676" w:rsidRDefault="00CF0676" w:rsidP="00CF0676">
            <w:pPr>
              <w:jc w:val="both"/>
              <w:rPr>
                <w:rFonts w:ascii="Calibri" w:hAnsi="Calibri" w:cs="Calibri"/>
              </w:rPr>
            </w:pPr>
            <w:r w:rsidRPr="00783847">
              <w:rPr>
                <w:rFonts w:ascii="Calibri" w:hAnsi="Calibri" w:cs="Calibri"/>
              </w:rPr>
              <w:t>Ensure all payroll information and records are maintained in accordance with statutory requirements and support internal and</w:t>
            </w:r>
            <w:r>
              <w:rPr>
                <w:rFonts w:ascii="Calibri" w:hAnsi="Calibri" w:cs="Calibri"/>
              </w:rPr>
              <w:t xml:space="preserve"> external audits when required</w:t>
            </w:r>
            <w:r w:rsidRPr="00783847">
              <w:rPr>
                <w:rFonts w:ascii="Calibri" w:hAnsi="Calibri" w:cs="Calibri"/>
              </w:rPr>
              <w:t>.</w:t>
            </w:r>
          </w:p>
          <w:p w:rsidR="00CF0676" w:rsidRDefault="00CF0676" w:rsidP="00CF0676">
            <w:pPr>
              <w:jc w:val="both"/>
              <w:rPr>
                <w:rFonts w:ascii="Calibri" w:hAnsi="Calibri" w:cs="Calibri"/>
              </w:rPr>
            </w:pPr>
          </w:p>
          <w:p w:rsidR="00CF0676" w:rsidRDefault="00CF0676" w:rsidP="00CF0676">
            <w:pPr>
              <w:jc w:val="both"/>
              <w:rPr>
                <w:rFonts w:ascii="Calibri" w:hAnsi="Calibri" w:cs="Calibri"/>
              </w:rPr>
            </w:pPr>
            <w:r>
              <w:rPr>
                <w:rFonts w:ascii="Calibri" w:hAnsi="Calibri" w:cs="Calibri"/>
              </w:rPr>
              <w:t xml:space="preserve">Ensure the </w:t>
            </w:r>
            <w:r w:rsidRPr="00783847">
              <w:rPr>
                <w:rFonts w:ascii="Calibri" w:hAnsi="Calibri" w:cs="Calibri"/>
              </w:rPr>
              <w:t xml:space="preserve">accurate processing of staff appointments, transfers, promotions and terminations.  </w:t>
            </w:r>
          </w:p>
          <w:p w:rsidR="00CF0676" w:rsidRDefault="00CF0676" w:rsidP="00CF0676">
            <w:pPr>
              <w:jc w:val="both"/>
              <w:rPr>
                <w:rFonts w:ascii="Calibri" w:hAnsi="Calibri" w:cs="Calibri"/>
              </w:rPr>
            </w:pPr>
          </w:p>
          <w:p w:rsidR="00CF0676" w:rsidRDefault="00CF0676" w:rsidP="00CF0676">
            <w:pPr>
              <w:jc w:val="both"/>
              <w:rPr>
                <w:rFonts w:ascii="Calibri" w:hAnsi="Calibri" w:cs="Calibri"/>
              </w:rPr>
            </w:pPr>
            <w:r w:rsidRPr="00783847">
              <w:rPr>
                <w:rFonts w:ascii="Calibri" w:hAnsi="Calibri" w:cs="Calibri"/>
              </w:rPr>
              <w:t>Employee communication and support as required</w:t>
            </w:r>
            <w:r>
              <w:rPr>
                <w:rFonts w:ascii="Calibri" w:hAnsi="Calibri" w:cs="Calibri"/>
              </w:rPr>
              <w:t xml:space="preserve"> </w:t>
            </w:r>
            <w:r w:rsidRPr="00783847">
              <w:rPr>
                <w:rFonts w:ascii="Calibri" w:hAnsi="Calibri" w:cs="Calibri"/>
              </w:rPr>
              <w:t>/</w:t>
            </w:r>
            <w:r>
              <w:rPr>
                <w:rFonts w:ascii="Calibri" w:hAnsi="Calibri" w:cs="Calibri"/>
              </w:rPr>
              <w:t xml:space="preserve"> </w:t>
            </w:r>
            <w:r w:rsidRPr="00783847">
              <w:rPr>
                <w:rFonts w:ascii="Calibri" w:hAnsi="Calibri" w:cs="Calibri"/>
              </w:rPr>
              <w:t>reasonable</w:t>
            </w:r>
            <w:r>
              <w:rPr>
                <w:rFonts w:ascii="Calibri" w:hAnsi="Calibri" w:cs="Calibri"/>
              </w:rPr>
              <w:t>.</w:t>
            </w:r>
          </w:p>
          <w:p w:rsidR="00CF0676" w:rsidRDefault="00CF0676" w:rsidP="00CF0676">
            <w:pPr>
              <w:jc w:val="both"/>
              <w:rPr>
                <w:rFonts w:ascii="Calibri" w:hAnsi="Calibri" w:cs="Calibri"/>
              </w:rPr>
            </w:pPr>
          </w:p>
          <w:p w:rsidR="00CF0676" w:rsidRPr="00783847" w:rsidRDefault="00CF0676" w:rsidP="00CF0676">
            <w:pPr>
              <w:jc w:val="both"/>
              <w:rPr>
                <w:rFonts w:ascii="Calibri" w:hAnsi="Calibri" w:cs="Calibri"/>
              </w:rPr>
            </w:pPr>
            <w:r>
              <w:rPr>
                <w:rFonts w:ascii="Calibri" w:hAnsi="Calibri" w:cs="Calibri"/>
              </w:rPr>
              <w:t>A</w:t>
            </w:r>
            <w:r w:rsidRPr="00783847">
              <w:rPr>
                <w:rFonts w:ascii="Calibri" w:hAnsi="Calibri" w:cs="Calibri"/>
              </w:rPr>
              <w:t>rrange monthly and year-end reports.</w:t>
            </w:r>
          </w:p>
          <w:p w:rsidR="00CF0676" w:rsidRDefault="00CF0676" w:rsidP="00CF0676">
            <w:pPr>
              <w:jc w:val="both"/>
              <w:rPr>
                <w:rFonts w:ascii="Calibri" w:hAnsi="Calibri" w:cs="Calibri"/>
              </w:rPr>
            </w:pPr>
          </w:p>
          <w:p w:rsidR="00CF0676" w:rsidRPr="00783847" w:rsidRDefault="00CF0676" w:rsidP="00CF0676">
            <w:pPr>
              <w:jc w:val="both"/>
              <w:rPr>
                <w:rFonts w:ascii="Calibri" w:hAnsi="Calibri" w:cs="Calibri"/>
              </w:rPr>
            </w:pPr>
            <w:r w:rsidRPr="00783847">
              <w:rPr>
                <w:rFonts w:ascii="Calibri" w:hAnsi="Calibri" w:cs="Calibri"/>
              </w:rPr>
              <w:t>Direct payroll workload to meet deadlines.</w:t>
            </w:r>
          </w:p>
          <w:p w:rsidR="00CF0676" w:rsidRDefault="00CF0676" w:rsidP="00CF0676">
            <w:pPr>
              <w:jc w:val="both"/>
              <w:rPr>
                <w:rFonts w:ascii="Calibri" w:hAnsi="Calibri" w:cs="Calibri"/>
              </w:rPr>
            </w:pPr>
          </w:p>
          <w:p w:rsidR="00CF0676" w:rsidRPr="00783847" w:rsidRDefault="00CF0676" w:rsidP="00CF0676">
            <w:pPr>
              <w:jc w:val="both"/>
              <w:rPr>
                <w:rFonts w:ascii="Calibri" w:hAnsi="Calibri" w:cs="Calibri"/>
              </w:rPr>
            </w:pPr>
            <w:r w:rsidRPr="00783847">
              <w:rPr>
                <w:rFonts w:ascii="Calibri" w:hAnsi="Calibri" w:cs="Calibri"/>
              </w:rPr>
              <w:t>Be knowledgeable about and understand new legislation impacting payroll.</w:t>
            </w:r>
          </w:p>
          <w:p w:rsidR="00CF0676" w:rsidRDefault="00CF0676" w:rsidP="00CF0676">
            <w:pPr>
              <w:jc w:val="both"/>
              <w:rPr>
                <w:rFonts w:ascii="Calibri" w:hAnsi="Calibri" w:cs="Calibri"/>
              </w:rPr>
            </w:pPr>
          </w:p>
          <w:p w:rsidR="00CF0676" w:rsidRPr="00783847" w:rsidRDefault="00CF0676" w:rsidP="00CF0676">
            <w:pPr>
              <w:jc w:val="both"/>
              <w:rPr>
                <w:rFonts w:ascii="Calibri" w:hAnsi="Calibri" w:cs="Calibri"/>
              </w:rPr>
            </w:pPr>
            <w:r w:rsidRPr="00783847">
              <w:rPr>
                <w:rFonts w:ascii="Calibri" w:hAnsi="Calibri" w:cs="Calibri"/>
              </w:rPr>
              <w:t>Ensure payroll is completed in an accurate and timely manner.</w:t>
            </w:r>
          </w:p>
          <w:p w:rsidR="00CF0676" w:rsidRDefault="00CF0676" w:rsidP="00CF0676">
            <w:pPr>
              <w:jc w:val="both"/>
              <w:rPr>
                <w:rFonts w:ascii="Calibri" w:hAnsi="Calibri" w:cs="Calibri"/>
              </w:rPr>
            </w:pPr>
          </w:p>
          <w:p w:rsidR="00CF0676" w:rsidRPr="00783847" w:rsidRDefault="00CF0676" w:rsidP="00CF0676">
            <w:pPr>
              <w:jc w:val="both"/>
              <w:rPr>
                <w:rFonts w:ascii="Calibri" w:hAnsi="Calibri" w:cs="Calibri"/>
              </w:rPr>
            </w:pPr>
            <w:r w:rsidRPr="00783847">
              <w:rPr>
                <w:rFonts w:ascii="Calibri" w:hAnsi="Calibri" w:cs="Calibri"/>
              </w:rPr>
              <w:t xml:space="preserve">Review payroll policies and </w:t>
            </w:r>
            <w:r>
              <w:rPr>
                <w:rFonts w:ascii="Calibri" w:hAnsi="Calibri" w:cs="Calibri"/>
              </w:rPr>
              <w:t xml:space="preserve">work with the Director of Finance and Senior HR Advisor to </w:t>
            </w:r>
            <w:r w:rsidRPr="00783847">
              <w:rPr>
                <w:rFonts w:ascii="Calibri" w:hAnsi="Calibri" w:cs="Calibri"/>
              </w:rPr>
              <w:t>amend procedures when required.</w:t>
            </w:r>
          </w:p>
          <w:p w:rsidR="00CF0676" w:rsidRDefault="00CF0676" w:rsidP="00CF0676">
            <w:pPr>
              <w:jc w:val="both"/>
              <w:rPr>
                <w:rFonts w:ascii="Calibri" w:hAnsi="Calibri" w:cs="Calibri"/>
              </w:rPr>
            </w:pPr>
          </w:p>
          <w:p w:rsidR="00CF0676" w:rsidRPr="00783847" w:rsidRDefault="00CF0676" w:rsidP="00CF0676">
            <w:pPr>
              <w:jc w:val="both"/>
              <w:rPr>
                <w:rFonts w:ascii="Calibri" w:hAnsi="Calibri" w:cs="Calibri"/>
              </w:rPr>
            </w:pPr>
            <w:r w:rsidRPr="00783847">
              <w:rPr>
                <w:rFonts w:ascii="Calibri" w:hAnsi="Calibri" w:cs="Calibri"/>
              </w:rPr>
              <w:t>Oversee the preparation of payroll related documents.</w:t>
            </w:r>
          </w:p>
          <w:p w:rsidR="00CF0676" w:rsidRDefault="00CF0676" w:rsidP="00CF0676">
            <w:pPr>
              <w:jc w:val="both"/>
              <w:rPr>
                <w:rFonts w:ascii="Calibri" w:hAnsi="Calibri" w:cs="Calibri"/>
              </w:rPr>
            </w:pPr>
          </w:p>
          <w:p w:rsidR="00CF0676" w:rsidRPr="00783847" w:rsidRDefault="00CF0676" w:rsidP="00CF0676">
            <w:pPr>
              <w:jc w:val="both"/>
              <w:rPr>
                <w:rFonts w:ascii="Calibri" w:hAnsi="Calibri" w:cs="Calibri"/>
              </w:rPr>
            </w:pPr>
            <w:r>
              <w:rPr>
                <w:rFonts w:ascii="Calibri" w:hAnsi="Calibri" w:cs="Calibri"/>
              </w:rPr>
              <w:t>Organise and improve employee data systems by working with the operational team.</w:t>
            </w:r>
          </w:p>
          <w:p w:rsidR="00CF0676" w:rsidRDefault="00CF0676" w:rsidP="00CF0676">
            <w:pPr>
              <w:jc w:val="both"/>
              <w:rPr>
                <w:rFonts w:ascii="Calibri" w:hAnsi="Calibri" w:cs="Calibri"/>
              </w:rPr>
            </w:pPr>
          </w:p>
          <w:p w:rsidR="00CF0676" w:rsidRDefault="00CF0676" w:rsidP="00CF0676">
            <w:pPr>
              <w:jc w:val="both"/>
              <w:rPr>
                <w:rFonts w:ascii="Calibri" w:hAnsi="Calibri" w:cs="Calibri"/>
              </w:rPr>
            </w:pPr>
            <w:r w:rsidRPr="00783847">
              <w:rPr>
                <w:rFonts w:ascii="Calibri" w:hAnsi="Calibri" w:cs="Calibri"/>
              </w:rPr>
              <w:t>Resolve issues relating to payroll production.</w:t>
            </w:r>
          </w:p>
          <w:p w:rsidR="00D12130" w:rsidRDefault="00D12130" w:rsidP="001603DB">
            <w:pPr>
              <w:contextualSpacing/>
              <w:jc w:val="both"/>
              <w:rPr>
                <w:rFonts w:ascii="Calibri" w:eastAsiaTheme="majorEastAsia" w:hAnsi="Calibri" w:cs="Calibri"/>
                <w:b/>
                <w:bCs/>
                <w:color w:val="4D7D67" w:themeColor="accent1" w:themeShade="BF"/>
                <w:sz w:val="26"/>
                <w:szCs w:val="26"/>
                <w:lang w:val="en-US"/>
              </w:rPr>
            </w:pPr>
          </w:p>
          <w:p w:rsidR="00D12130" w:rsidRPr="0026204E" w:rsidRDefault="00151967" w:rsidP="001603DB">
            <w:pPr>
              <w:contextualSpacing/>
              <w:jc w:val="both"/>
              <w:rPr>
                <w:rFonts w:ascii="Calibri" w:eastAsiaTheme="majorEastAsia" w:hAnsi="Calibri" w:cs="Calibri"/>
                <w:bCs/>
                <w:color w:val="4D7D67" w:themeColor="accent1" w:themeShade="BF"/>
                <w:lang w:val="en-US"/>
              </w:rPr>
            </w:pPr>
            <w:r>
              <w:rPr>
                <w:rFonts w:ascii="Calibri" w:eastAsiaTheme="majorEastAsia" w:hAnsi="Calibri" w:cs="Calibri"/>
                <w:bCs/>
                <w:lang w:val="en-US"/>
              </w:rPr>
              <w:t>Any other duties as directed</w:t>
            </w:r>
            <w:r w:rsidR="0026204E" w:rsidRPr="0026204E">
              <w:rPr>
                <w:rFonts w:ascii="Calibri" w:eastAsiaTheme="majorEastAsia" w:hAnsi="Calibri" w:cs="Calibri"/>
                <w:bCs/>
                <w:lang w:val="en-US"/>
              </w:rPr>
              <w:t xml:space="preserve"> by the Director of Finance</w:t>
            </w:r>
            <w:r w:rsidR="00B7429F">
              <w:rPr>
                <w:rFonts w:ascii="Calibri" w:eastAsiaTheme="majorEastAsia" w:hAnsi="Calibri" w:cs="Calibri"/>
                <w:bCs/>
                <w:lang w:val="en-US"/>
              </w:rPr>
              <w:t>.</w:t>
            </w:r>
          </w:p>
        </w:tc>
      </w:tr>
    </w:tbl>
    <w:p w:rsidR="00CE5657" w:rsidRPr="00CE5657" w:rsidRDefault="00CE5657" w:rsidP="00CE5657">
      <w:pPr>
        <w:pStyle w:val="Heading1"/>
        <w:rPr>
          <w:rFonts w:ascii="Calibri" w:hAnsi="Calibri" w:cs="Calibri"/>
        </w:rPr>
      </w:pPr>
      <w:r w:rsidRPr="00CE5657">
        <w:rPr>
          <w:rFonts w:ascii="Calibri" w:hAnsi="Calibri" w:cs="Calibri"/>
        </w:rPr>
        <w:lastRenderedPageBreak/>
        <w:t>General Duties</w:t>
      </w:r>
    </w:p>
    <w:p w:rsidR="00CE5657" w:rsidRPr="00CE5657" w:rsidRDefault="00CE5657" w:rsidP="00CE5657">
      <w:pPr>
        <w:pStyle w:val="Heading2"/>
        <w:rPr>
          <w:rFonts w:ascii="Calibri" w:hAnsi="Calibri" w:cs="Calibri"/>
        </w:rPr>
      </w:pPr>
      <w:r w:rsidRPr="00CE5657">
        <w:rPr>
          <w:rFonts w:ascii="Calibri" w:hAnsi="Calibri" w:cs="Calibri"/>
        </w:rPr>
        <w:t>VALUES</w:t>
      </w:r>
    </w:p>
    <w:p w:rsidR="00CE5657" w:rsidRPr="00CE5657" w:rsidRDefault="00CE5657" w:rsidP="00CE5657">
      <w:pPr>
        <w:pStyle w:val="ListParagraph"/>
        <w:numPr>
          <w:ilvl w:val="0"/>
          <w:numId w:val="1"/>
        </w:numPr>
        <w:rPr>
          <w:rFonts w:ascii="Calibri" w:hAnsi="Calibri" w:cs="Calibri"/>
        </w:rPr>
      </w:pPr>
      <w:r w:rsidRPr="00CE5657">
        <w:rPr>
          <w:rFonts w:ascii="Calibri" w:hAnsi="Calibri" w:cs="Calibri"/>
        </w:rPr>
        <w:t>To act as a positive and professional ambassador</w:t>
      </w:r>
      <w:r w:rsidR="00C477F1">
        <w:rPr>
          <w:rFonts w:ascii="Calibri" w:hAnsi="Calibri" w:cs="Calibri"/>
        </w:rPr>
        <w:t xml:space="preserve"> in order to support the</w:t>
      </w:r>
      <w:r w:rsidRPr="00CE5657">
        <w:rPr>
          <w:rFonts w:ascii="Calibri" w:hAnsi="Calibri" w:cs="Calibri"/>
        </w:rPr>
        <w:t xml:space="preserve"> mission and profile</w:t>
      </w:r>
      <w:r w:rsidR="00B7429F">
        <w:rPr>
          <w:rFonts w:ascii="Calibri" w:hAnsi="Calibri" w:cs="Calibri"/>
        </w:rPr>
        <w:t>.</w:t>
      </w:r>
    </w:p>
    <w:p w:rsidR="00CE5657" w:rsidRPr="00CE5657" w:rsidRDefault="00CE5657" w:rsidP="00CE5657">
      <w:pPr>
        <w:pStyle w:val="ListParagraph"/>
        <w:numPr>
          <w:ilvl w:val="0"/>
          <w:numId w:val="1"/>
        </w:numPr>
        <w:rPr>
          <w:rFonts w:ascii="Calibri" w:hAnsi="Calibri" w:cs="Calibri"/>
        </w:rPr>
      </w:pPr>
      <w:r w:rsidRPr="00CE5657">
        <w:rPr>
          <w:rFonts w:ascii="Calibri" w:hAnsi="Calibri" w:cs="Calibri"/>
        </w:rPr>
        <w:t>Facilitate good practice in others by acting as a role model at all times</w:t>
      </w:r>
      <w:r w:rsidR="00B7429F">
        <w:rPr>
          <w:rFonts w:ascii="Calibri" w:hAnsi="Calibri" w:cs="Calibri"/>
        </w:rPr>
        <w:t>.</w:t>
      </w:r>
    </w:p>
    <w:p w:rsidR="00CE5657" w:rsidRPr="00CE5657" w:rsidRDefault="00D12130" w:rsidP="00CE5657">
      <w:pPr>
        <w:pStyle w:val="ListParagraph"/>
        <w:numPr>
          <w:ilvl w:val="0"/>
          <w:numId w:val="1"/>
        </w:numPr>
        <w:rPr>
          <w:rFonts w:ascii="Calibri" w:hAnsi="Calibri" w:cs="Calibri"/>
        </w:rPr>
      </w:pPr>
      <w:r>
        <w:rPr>
          <w:rFonts w:ascii="Calibri" w:hAnsi="Calibri" w:cs="Calibri"/>
        </w:rPr>
        <w:t>Respect and value all adult placements</w:t>
      </w:r>
      <w:r w:rsidR="00C477F1">
        <w:rPr>
          <w:rFonts w:ascii="Calibri" w:hAnsi="Calibri" w:cs="Calibri"/>
        </w:rPr>
        <w:t xml:space="preserve"> and staff within the Charity</w:t>
      </w:r>
      <w:r w:rsidR="00B7429F">
        <w:rPr>
          <w:rFonts w:ascii="Calibri" w:hAnsi="Calibri" w:cs="Calibri"/>
        </w:rPr>
        <w:t>.</w:t>
      </w:r>
    </w:p>
    <w:p w:rsidR="00CE5657" w:rsidRPr="00CE5657" w:rsidRDefault="00CE5657" w:rsidP="00CE5657">
      <w:pPr>
        <w:pStyle w:val="Heading2"/>
        <w:rPr>
          <w:rFonts w:ascii="Calibri" w:hAnsi="Calibri" w:cs="Calibri"/>
        </w:rPr>
      </w:pPr>
      <w:r w:rsidRPr="00CE5657">
        <w:rPr>
          <w:rFonts w:ascii="Calibri" w:hAnsi="Calibri" w:cs="Calibri"/>
        </w:rPr>
        <w:t>SAFEGUARDING</w:t>
      </w:r>
    </w:p>
    <w:p w:rsidR="00CE5657" w:rsidRPr="00CE5657" w:rsidRDefault="00CE5657" w:rsidP="00CE5657">
      <w:pPr>
        <w:pStyle w:val="ListParagraph"/>
        <w:numPr>
          <w:ilvl w:val="0"/>
          <w:numId w:val="6"/>
        </w:numPr>
        <w:rPr>
          <w:rFonts w:ascii="Calibri" w:hAnsi="Calibri" w:cs="Calibri"/>
        </w:rPr>
      </w:pPr>
      <w:r w:rsidRPr="00CE5657">
        <w:rPr>
          <w:rFonts w:ascii="Calibri" w:hAnsi="Calibri" w:cs="Calibri"/>
        </w:rPr>
        <w:t>To adhere to and follow adult protection policies and procedures, in order to promote the safety of all service users at all times.</w:t>
      </w:r>
    </w:p>
    <w:p w:rsidR="00CE5657" w:rsidRPr="00CE5657" w:rsidRDefault="00CE5657" w:rsidP="00CE5657">
      <w:pPr>
        <w:pStyle w:val="ListParagraph"/>
        <w:numPr>
          <w:ilvl w:val="0"/>
          <w:numId w:val="6"/>
        </w:numPr>
        <w:rPr>
          <w:rFonts w:ascii="Calibri" w:hAnsi="Calibri" w:cs="Calibri"/>
        </w:rPr>
      </w:pPr>
      <w:r w:rsidRPr="00CE5657">
        <w:rPr>
          <w:rFonts w:ascii="Calibri" w:hAnsi="Calibri" w:cs="Calibri"/>
        </w:rPr>
        <w:t>Understand your responsibility in reporting any unacceptable behaviour/ safeguarding issues involving staff</w:t>
      </w:r>
      <w:r w:rsidR="00B7429F">
        <w:rPr>
          <w:rFonts w:ascii="Calibri" w:hAnsi="Calibri" w:cs="Calibri"/>
        </w:rPr>
        <w:t>.</w:t>
      </w:r>
      <w:r w:rsidRPr="00CE5657">
        <w:rPr>
          <w:rFonts w:ascii="Calibri" w:hAnsi="Calibri" w:cs="Calibri"/>
        </w:rPr>
        <w:t xml:space="preserve"> in a confidential, timely manner and complying with policies and procedures as required.</w:t>
      </w:r>
    </w:p>
    <w:p w:rsidR="00CE5657" w:rsidRPr="00CE5657" w:rsidRDefault="00CE5657" w:rsidP="00CE5657">
      <w:pPr>
        <w:pStyle w:val="ListParagraph"/>
        <w:numPr>
          <w:ilvl w:val="0"/>
          <w:numId w:val="6"/>
        </w:numPr>
        <w:rPr>
          <w:rFonts w:ascii="Calibri" w:hAnsi="Calibri" w:cs="Calibri"/>
        </w:rPr>
      </w:pPr>
      <w:r w:rsidRPr="00CE5657">
        <w:rPr>
          <w:rFonts w:ascii="Calibri" w:hAnsi="Calibri" w:cs="Calibri"/>
        </w:rPr>
        <w:t>Follow all policies and procedures of the Trust relating to your employment at all times</w:t>
      </w:r>
      <w:r w:rsidR="00B7429F">
        <w:rPr>
          <w:rFonts w:ascii="Calibri" w:hAnsi="Calibri" w:cs="Calibri"/>
        </w:rPr>
        <w:t>.</w:t>
      </w:r>
    </w:p>
    <w:p w:rsidR="00CE5657" w:rsidRPr="00CE5657" w:rsidRDefault="00CE5657" w:rsidP="00CE5657">
      <w:pPr>
        <w:pStyle w:val="ListParagraph"/>
        <w:numPr>
          <w:ilvl w:val="0"/>
          <w:numId w:val="6"/>
        </w:numPr>
        <w:rPr>
          <w:rFonts w:ascii="Calibri" w:hAnsi="Calibri" w:cs="Calibri"/>
        </w:rPr>
      </w:pPr>
      <w:r w:rsidRPr="00CE5657">
        <w:rPr>
          <w:rFonts w:ascii="Calibri" w:hAnsi="Calibri" w:cs="Calibri"/>
        </w:rPr>
        <w:t>To keep up to date and comply with relevant legislation and good practice</w:t>
      </w:r>
      <w:r w:rsidR="00B7429F">
        <w:rPr>
          <w:rFonts w:ascii="Calibri" w:hAnsi="Calibri" w:cs="Calibri"/>
        </w:rPr>
        <w:t>.</w:t>
      </w:r>
      <w:r w:rsidRPr="00CE5657">
        <w:rPr>
          <w:rFonts w:ascii="Calibri" w:hAnsi="Calibri" w:cs="Calibri"/>
        </w:rPr>
        <w:t xml:space="preserve"> </w:t>
      </w:r>
    </w:p>
    <w:p w:rsidR="00CE5657" w:rsidRPr="00CE5657" w:rsidRDefault="00CE5657" w:rsidP="00CE5657">
      <w:pPr>
        <w:pStyle w:val="Heading2"/>
        <w:rPr>
          <w:rFonts w:ascii="Calibri" w:hAnsi="Calibri" w:cs="Calibri"/>
        </w:rPr>
      </w:pPr>
      <w:r w:rsidRPr="00CE5657">
        <w:rPr>
          <w:rFonts w:ascii="Calibri" w:hAnsi="Calibri" w:cs="Calibri"/>
        </w:rPr>
        <w:t>HEALTH AND SAFETY</w:t>
      </w:r>
    </w:p>
    <w:p w:rsidR="00CE5657" w:rsidRPr="00CE5657" w:rsidRDefault="00CE5657" w:rsidP="00CE5657">
      <w:pPr>
        <w:rPr>
          <w:rFonts w:ascii="Calibri" w:hAnsi="Calibri" w:cs="Calibri"/>
        </w:rPr>
      </w:pPr>
      <w:r w:rsidRPr="00CE5657">
        <w:rPr>
          <w:rFonts w:ascii="Calibri" w:hAnsi="Calibri" w:cs="Calibri"/>
        </w:rPr>
        <w:t>Employees must comply with the provisions of ‘The Health and Safety at Work Act 1974’ and must take reasonable care for the health and safety of themselves and of other persons who may be affected by their acts or omissions whilst at work.  Employees are also required to co-operate with their employer to enable them to perform or comply with any stat</w:t>
      </w:r>
      <w:r w:rsidR="00C477F1">
        <w:rPr>
          <w:rFonts w:ascii="Calibri" w:hAnsi="Calibri" w:cs="Calibri"/>
        </w:rPr>
        <w:t>utory provisions.  E</w:t>
      </w:r>
      <w:r w:rsidRPr="00CE5657">
        <w:rPr>
          <w:rFonts w:ascii="Calibri" w:hAnsi="Calibri" w:cs="Calibri"/>
        </w:rPr>
        <w:t>fforts to promote a safe and healthy working environment can only succeed with the full co-operation of its employees.</w:t>
      </w:r>
    </w:p>
    <w:p w:rsidR="00CE5657" w:rsidRPr="00CE5657" w:rsidRDefault="00CE5657" w:rsidP="00CE5657">
      <w:pPr>
        <w:pStyle w:val="ListParagraph"/>
        <w:numPr>
          <w:ilvl w:val="0"/>
          <w:numId w:val="7"/>
        </w:numPr>
        <w:rPr>
          <w:rFonts w:ascii="Calibri" w:hAnsi="Calibri" w:cs="Calibri"/>
        </w:rPr>
      </w:pPr>
      <w:r w:rsidRPr="00CE5657">
        <w:rPr>
          <w:rFonts w:ascii="Calibri" w:hAnsi="Calibri" w:cs="Calibri"/>
        </w:rPr>
        <w:t>Ensure the safety of everyone on site and staff at all times</w:t>
      </w:r>
      <w:r w:rsidR="00B7429F">
        <w:rPr>
          <w:rFonts w:ascii="Calibri" w:hAnsi="Calibri" w:cs="Calibri"/>
        </w:rPr>
        <w:t>.</w:t>
      </w:r>
    </w:p>
    <w:p w:rsidR="00CE5657" w:rsidRPr="00CE5657" w:rsidRDefault="00CE5657" w:rsidP="00CE5657">
      <w:pPr>
        <w:pStyle w:val="ListParagraph"/>
        <w:numPr>
          <w:ilvl w:val="0"/>
          <w:numId w:val="7"/>
        </w:numPr>
        <w:rPr>
          <w:rFonts w:ascii="Calibri" w:hAnsi="Calibri" w:cs="Calibri"/>
        </w:rPr>
      </w:pPr>
      <w:r w:rsidRPr="00CE5657">
        <w:rPr>
          <w:rFonts w:ascii="Calibri" w:hAnsi="Calibri" w:cs="Calibri"/>
        </w:rPr>
        <w:t>Identify potential risk and assist in carrying out risk assessments as required</w:t>
      </w:r>
      <w:r w:rsidR="00B7429F">
        <w:rPr>
          <w:rFonts w:ascii="Calibri" w:hAnsi="Calibri" w:cs="Calibri"/>
        </w:rPr>
        <w:t>.</w:t>
      </w:r>
    </w:p>
    <w:p w:rsidR="00CE5657" w:rsidRPr="00CE5657" w:rsidRDefault="00CE5657" w:rsidP="00CE5657">
      <w:pPr>
        <w:pStyle w:val="ListParagraph"/>
        <w:numPr>
          <w:ilvl w:val="0"/>
          <w:numId w:val="7"/>
        </w:numPr>
        <w:rPr>
          <w:rFonts w:ascii="Calibri" w:hAnsi="Calibri" w:cs="Calibri"/>
        </w:rPr>
      </w:pPr>
      <w:r w:rsidRPr="00CE5657">
        <w:rPr>
          <w:rFonts w:ascii="Calibri" w:hAnsi="Calibri" w:cs="Calibri"/>
        </w:rPr>
        <w:t>Be proactive in taking action to report and rectify faults</w:t>
      </w:r>
      <w:r w:rsidR="00B7429F">
        <w:rPr>
          <w:rFonts w:ascii="Calibri" w:hAnsi="Calibri" w:cs="Calibri"/>
        </w:rPr>
        <w:t>.</w:t>
      </w:r>
    </w:p>
    <w:p w:rsidR="00CE5657" w:rsidRPr="00CE5657" w:rsidRDefault="00CE5657" w:rsidP="00CE5657">
      <w:pPr>
        <w:pStyle w:val="ListParagraph"/>
        <w:numPr>
          <w:ilvl w:val="0"/>
          <w:numId w:val="7"/>
        </w:numPr>
        <w:rPr>
          <w:rFonts w:ascii="Calibri" w:hAnsi="Calibri" w:cs="Calibri"/>
        </w:rPr>
      </w:pPr>
      <w:r w:rsidRPr="00CE5657">
        <w:rPr>
          <w:rFonts w:ascii="Calibri" w:hAnsi="Calibri" w:cs="Calibri"/>
        </w:rPr>
        <w:t>Ensure Health and Safety documentation is completed e.g. accident and incident forms, within time stated in</w:t>
      </w:r>
      <w:r w:rsidR="00B7429F">
        <w:rPr>
          <w:rFonts w:ascii="Calibri" w:hAnsi="Calibri" w:cs="Calibri"/>
        </w:rPr>
        <w:t>.</w:t>
      </w:r>
      <w:r w:rsidRPr="00CE5657">
        <w:rPr>
          <w:rFonts w:ascii="Calibri" w:hAnsi="Calibri" w:cs="Calibri"/>
        </w:rPr>
        <w:t xml:space="preserve"> Trust policy and/or legislation</w:t>
      </w:r>
      <w:r w:rsidR="00B7429F">
        <w:rPr>
          <w:rFonts w:ascii="Calibri" w:hAnsi="Calibri" w:cs="Calibri"/>
        </w:rPr>
        <w:t>.</w:t>
      </w:r>
    </w:p>
    <w:p w:rsidR="00CE5657" w:rsidRPr="00CE5657" w:rsidRDefault="00CE5657" w:rsidP="00CE5657">
      <w:pPr>
        <w:pStyle w:val="Heading2"/>
        <w:rPr>
          <w:rFonts w:ascii="Calibri" w:hAnsi="Calibri" w:cs="Calibri"/>
        </w:rPr>
      </w:pPr>
      <w:r w:rsidRPr="00CE5657">
        <w:rPr>
          <w:rFonts w:ascii="Calibri" w:hAnsi="Calibri" w:cs="Calibri"/>
        </w:rPr>
        <w:t>EQUALITY AND DIVERSITY</w:t>
      </w:r>
    </w:p>
    <w:p w:rsidR="00CE5657" w:rsidRPr="00CE5657" w:rsidRDefault="00C477F1" w:rsidP="00CE5657">
      <w:pPr>
        <w:rPr>
          <w:rFonts w:ascii="Calibri" w:hAnsi="Calibri" w:cs="Calibri"/>
        </w:rPr>
      </w:pPr>
      <w:r>
        <w:rPr>
          <w:rFonts w:ascii="Calibri" w:hAnsi="Calibri" w:cs="Calibri"/>
        </w:rPr>
        <w:t>The Charity</w:t>
      </w:r>
      <w:r w:rsidR="00CE5657" w:rsidRPr="00CE5657">
        <w:rPr>
          <w:rFonts w:ascii="Calibri" w:hAnsi="Calibri" w:cs="Calibri"/>
        </w:rPr>
        <w:t xml:space="preserve"> has an Equality and Diversity Policy and it is the responsibility of all staff to comply with this.  </w:t>
      </w:r>
    </w:p>
    <w:p w:rsidR="00CE5657" w:rsidRPr="00CE5657" w:rsidRDefault="00CE5657" w:rsidP="00CE5657">
      <w:pPr>
        <w:pStyle w:val="Heading2"/>
        <w:rPr>
          <w:rFonts w:ascii="Calibri" w:hAnsi="Calibri" w:cs="Calibri"/>
        </w:rPr>
      </w:pPr>
      <w:r w:rsidRPr="00CE5657">
        <w:rPr>
          <w:rFonts w:ascii="Calibri" w:hAnsi="Calibri" w:cs="Calibri"/>
        </w:rPr>
        <w:t>CONFIDENTIALITY</w:t>
      </w:r>
    </w:p>
    <w:p w:rsidR="00CE5657" w:rsidRPr="00CE5657" w:rsidRDefault="00CE5657" w:rsidP="00CE5657">
      <w:pPr>
        <w:rPr>
          <w:rFonts w:ascii="Calibri" w:hAnsi="Calibri" w:cs="Calibri"/>
        </w:rPr>
      </w:pPr>
      <w:r w:rsidRPr="00CE5657">
        <w:rPr>
          <w:rFonts w:ascii="Calibri" w:hAnsi="Calibri" w:cs="Calibri"/>
        </w:rPr>
        <w:t>The post holder must maintain appropriate levels of conf</w:t>
      </w:r>
      <w:r w:rsidR="00B73DA4">
        <w:rPr>
          <w:rFonts w:ascii="Calibri" w:hAnsi="Calibri" w:cs="Calibri"/>
        </w:rPr>
        <w:t>identiality at all times about</w:t>
      </w:r>
      <w:r w:rsidRPr="00CE5657">
        <w:rPr>
          <w:rFonts w:ascii="Calibri" w:hAnsi="Calibri" w:cs="Calibri"/>
        </w:rPr>
        <w:t xml:space="preserve"> adults</w:t>
      </w:r>
      <w:r w:rsidR="00B73DA4">
        <w:rPr>
          <w:rFonts w:ascii="Calibri" w:hAnsi="Calibri" w:cs="Calibri"/>
        </w:rPr>
        <w:t xml:space="preserve"> with disabilities</w:t>
      </w:r>
      <w:r w:rsidR="00C477F1">
        <w:rPr>
          <w:rFonts w:ascii="Calibri" w:hAnsi="Calibri" w:cs="Calibri"/>
        </w:rPr>
        <w:t>, staff and other Charity</w:t>
      </w:r>
      <w:r w:rsidR="00151967">
        <w:rPr>
          <w:rFonts w:ascii="Calibri" w:hAnsi="Calibri" w:cs="Calibri"/>
        </w:rPr>
        <w:t xml:space="preserve"> business</w:t>
      </w:r>
      <w:r w:rsidRPr="00CE5657">
        <w:rPr>
          <w:rFonts w:ascii="Calibri" w:hAnsi="Calibri" w:cs="Calibri"/>
        </w:rPr>
        <w:t xml:space="preserve">.  </w:t>
      </w:r>
    </w:p>
    <w:p w:rsidR="00CE5657" w:rsidRPr="00CE5657" w:rsidRDefault="00CE5657" w:rsidP="00CE5657">
      <w:pPr>
        <w:rPr>
          <w:rFonts w:ascii="Calibri" w:hAnsi="Calibri" w:cs="Calibri"/>
        </w:rPr>
      </w:pPr>
      <w:r w:rsidRPr="00CE5657">
        <w:rPr>
          <w:rFonts w:ascii="Calibri" w:hAnsi="Calibri" w:cs="Calibri"/>
        </w:rPr>
        <w:t>The work is of a confidential nature and information gained must not be communicated to other persons except in the recognised course of duty.  The post holder must meet the requirements of the Data Protectio</w:t>
      </w:r>
      <w:r w:rsidR="00C477F1">
        <w:rPr>
          <w:rFonts w:ascii="Calibri" w:hAnsi="Calibri" w:cs="Calibri"/>
        </w:rPr>
        <w:t>n Act and comply with the</w:t>
      </w:r>
      <w:r w:rsidRPr="00CE5657">
        <w:rPr>
          <w:rFonts w:ascii="Calibri" w:hAnsi="Calibri" w:cs="Calibri"/>
        </w:rPr>
        <w:t xml:space="preserve"> policies and procedures around confidentiality.</w:t>
      </w:r>
    </w:p>
    <w:p w:rsidR="00CE5657" w:rsidRPr="00CE5657" w:rsidRDefault="00CE5657" w:rsidP="00CE5657">
      <w:pPr>
        <w:pStyle w:val="Heading2"/>
        <w:rPr>
          <w:rFonts w:ascii="Calibri" w:hAnsi="Calibri" w:cs="Calibri"/>
        </w:rPr>
      </w:pPr>
      <w:r w:rsidRPr="00CE5657">
        <w:rPr>
          <w:rFonts w:ascii="Calibri" w:hAnsi="Calibri" w:cs="Calibri"/>
        </w:rPr>
        <w:t>COMMUNICATION</w:t>
      </w:r>
    </w:p>
    <w:p w:rsidR="00CE5657" w:rsidRPr="00CE5657" w:rsidRDefault="00CE5657" w:rsidP="00CE5657">
      <w:pPr>
        <w:pStyle w:val="ListParagraph"/>
        <w:numPr>
          <w:ilvl w:val="0"/>
          <w:numId w:val="9"/>
        </w:numPr>
        <w:rPr>
          <w:rFonts w:ascii="Calibri" w:hAnsi="Calibri" w:cs="Calibri"/>
        </w:rPr>
      </w:pPr>
      <w:r w:rsidRPr="00CE5657">
        <w:rPr>
          <w:rFonts w:ascii="Calibri" w:hAnsi="Calibri" w:cs="Calibri"/>
        </w:rPr>
        <w:t>Communicate with everyone on site effectively</w:t>
      </w:r>
      <w:r w:rsidR="00B7429F">
        <w:rPr>
          <w:rFonts w:ascii="Calibri" w:hAnsi="Calibri" w:cs="Calibri"/>
        </w:rPr>
        <w:t xml:space="preserve"> and appropriately at all times.</w:t>
      </w:r>
    </w:p>
    <w:p w:rsidR="00CE5657" w:rsidRPr="00CE5657" w:rsidRDefault="00CE5657" w:rsidP="00CE5657">
      <w:pPr>
        <w:pStyle w:val="ListParagraph"/>
        <w:numPr>
          <w:ilvl w:val="0"/>
          <w:numId w:val="9"/>
        </w:numPr>
        <w:rPr>
          <w:rFonts w:ascii="Calibri" w:hAnsi="Calibri" w:cs="Calibri"/>
        </w:rPr>
      </w:pPr>
      <w:r w:rsidRPr="00CE5657">
        <w:rPr>
          <w:rFonts w:ascii="Calibri" w:hAnsi="Calibri" w:cs="Calibri"/>
        </w:rPr>
        <w:t>Share experience with colleagues to allow for continued improvement in communication</w:t>
      </w:r>
      <w:r w:rsidR="00B7429F">
        <w:rPr>
          <w:rFonts w:ascii="Calibri" w:hAnsi="Calibri" w:cs="Calibri"/>
        </w:rPr>
        <w:t>.</w:t>
      </w:r>
    </w:p>
    <w:p w:rsidR="00CE5657" w:rsidRPr="00CE5657" w:rsidRDefault="00CE5657" w:rsidP="00CE5657">
      <w:pPr>
        <w:pStyle w:val="ListParagraph"/>
        <w:numPr>
          <w:ilvl w:val="0"/>
          <w:numId w:val="9"/>
        </w:numPr>
        <w:rPr>
          <w:rFonts w:ascii="Calibri" w:hAnsi="Calibri" w:cs="Calibri"/>
        </w:rPr>
      </w:pPr>
      <w:r w:rsidRPr="00CE5657">
        <w:rPr>
          <w:rFonts w:ascii="Calibri" w:hAnsi="Calibri" w:cs="Calibri"/>
        </w:rPr>
        <w:t>Attending relevant meetings as required</w:t>
      </w:r>
      <w:r w:rsidR="00B7429F">
        <w:rPr>
          <w:rFonts w:ascii="Calibri" w:hAnsi="Calibri" w:cs="Calibri"/>
        </w:rPr>
        <w:t>.</w:t>
      </w:r>
    </w:p>
    <w:p w:rsidR="00CE5657" w:rsidRPr="00CE5657" w:rsidRDefault="00CE5657" w:rsidP="00CE5657">
      <w:pPr>
        <w:pStyle w:val="ListParagraph"/>
        <w:numPr>
          <w:ilvl w:val="0"/>
          <w:numId w:val="9"/>
        </w:numPr>
        <w:rPr>
          <w:rFonts w:ascii="Calibri" w:hAnsi="Calibri" w:cs="Calibri"/>
        </w:rPr>
      </w:pPr>
      <w:r w:rsidRPr="00CE5657">
        <w:rPr>
          <w:rFonts w:ascii="Calibri" w:hAnsi="Calibri" w:cs="Calibri"/>
        </w:rPr>
        <w:t>Attend appropriate training to enable effective communication with service users</w:t>
      </w:r>
      <w:r w:rsidR="00B7429F">
        <w:rPr>
          <w:rFonts w:ascii="Calibri" w:hAnsi="Calibri" w:cs="Calibri"/>
        </w:rPr>
        <w:t>.</w:t>
      </w:r>
    </w:p>
    <w:p w:rsidR="00CE5657" w:rsidRPr="00CE5657" w:rsidRDefault="00CE5657" w:rsidP="00CE5657">
      <w:pPr>
        <w:pStyle w:val="ListParagraph"/>
        <w:numPr>
          <w:ilvl w:val="0"/>
          <w:numId w:val="9"/>
        </w:numPr>
        <w:rPr>
          <w:rFonts w:ascii="Calibri" w:hAnsi="Calibri" w:cs="Calibri"/>
        </w:rPr>
      </w:pPr>
      <w:r w:rsidRPr="00CE5657">
        <w:rPr>
          <w:rFonts w:ascii="Calibri" w:hAnsi="Calibri" w:cs="Calibri"/>
        </w:rPr>
        <w:t>To keep appropriate, clear, accurate and timely records</w:t>
      </w:r>
      <w:r w:rsidR="00C477F1">
        <w:rPr>
          <w:rFonts w:ascii="Calibri" w:hAnsi="Calibri" w:cs="Calibri"/>
        </w:rPr>
        <w:t xml:space="preserve"> as required in line with </w:t>
      </w:r>
      <w:r w:rsidRPr="00CE5657">
        <w:rPr>
          <w:rFonts w:ascii="Calibri" w:hAnsi="Calibri" w:cs="Calibri"/>
        </w:rPr>
        <w:t>policies and legislation</w:t>
      </w:r>
      <w:r w:rsidR="00B7429F">
        <w:rPr>
          <w:rFonts w:ascii="Calibri" w:hAnsi="Calibri" w:cs="Calibri"/>
        </w:rPr>
        <w:t>.</w:t>
      </w:r>
    </w:p>
    <w:p w:rsidR="00CE5657" w:rsidRPr="00CE5657" w:rsidRDefault="00CE5657" w:rsidP="00CE5657">
      <w:pPr>
        <w:pStyle w:val="Heading2"/>
        <w:rPr>
          <w:rFonts w:ascii="Calibri" w:hAnsi="Calibri" w:cs="Calibri"/>
        </w:rPr>
      </w:pPr>
      <w:r w:rsidRPr="00CE5657">
        <w:rPr>
          <w:rFonts w:ascii="Calibri" w:hAnsi="Calibri" w:cs="Calibri"/>
        </w:rPr>
        <w:t>TEAMWORKING</w:t>
      </w:r>
    </w:p>
    <w:p w:rsidR="00CE5657" w:rsidRPr="00CE5657" w:rsidRDefault="00CE5657" w:rsidP="00CE5657">
      <w:pPr>
        <w:pStyle w:val="ListParagraph"/>
        <w:numPr>
          <w:ilvl w:val="0"/>
          <w:numId w:val="10"/>
        </w:numPr>
        <w:rPr>
          <w:rFonts w:ascii="Calibri" w:hAnsi="Calibri" w:cs="Calibri"/>
        </w:rPr>
      </w:pPr>
      <w:r w:rsidRPr="00CE5657">
        <w:rPr>
          <w:rFonts w:ascii="Calibri" w:hAnsi="Calibri" w:cs="Calibri"/>
        </w:rPr>
        <w:t>Build and maintain good working relationships with colleagues/staff, and external contacts as appropriate</w:t>
      </w:r>
      <w:r w:rsidR="00B7429F">
        <w:rPr>
          <w:rFonts w:ascii="Calibri" w:hAnsi="Calibri" w:cs="Calibri"/>
        </w:rPr>
        <w:t>.</w:t>
      </w:r>
    </w:p>
    <w:p w:rsidR="00CE5657" w:rsidRPr="00CE5657" w:rsidRDefault="00CE5657" w:rsidP="00CE5657">
      <w:pPr>
        <w:pStyle w:val="ListParagraph"/>
        <w:numPr>
          <w:ilvl w:val="0"/>
          <w:numId w:val="10"/>
        </w:numPr>
        <w:rPr>
          <w:rFonts w:ascii="Calibri" w:hAnsi="Calibri" w:cs="Calibri"/>
        </w:rPr>
      </w:pPr>
      <w:r w:rsidRPr="00CE5657">
        <w:rPr>
          <w:rFonts w:ascii="Calibri" w:hAnsi="Calibri" w:cs="Calibri"/>
        </w:rPr>
        <w:t>Liaising, co-operating and support</w:t>
      </w:r>
      <w:r w:rsidR="00151967">
        <w:rPr>
          <w:rFonts w:ascii="Calibri" w:hAnsi="Calibri" w:cs="Calibri"/>
        </w:rPr>
        <w:t>ing</w:t>
      </w:r>
      <w:r w:rsidRPr="00CE5657">
        <w:rPr>
          <w:rFonts w:ascii="Calibri" w:hAnsi="Calibri" w:cs="Calibri"/>
        </w:rPr>
        <w:t xml:space="preserve"> colleagues/staff within own department and other departments as required, in a professional and timely manner, especially in relation to an activity that will directly impact on service users well-being and safety</w:t>
      </w:r>
      <w:r w:rsidR="00B7429F">
        <w:rPr>
          <w:rFonts w:ascii="Calibri" w:hAnsi="Calibri" w:cs="Calibri"/>
        </w:rPr>
        <w:t>.</w:t>
      </w:r>
    </w:p>
    <w:p w:rsidR="00CE5657" w:rsidRPr="00CE5657" w:rsidRDefault="00CE5657" w:rsidP="00CE5657">
      <w:pPr>
        <w:pStyle w:val="Heading2"/>
        <w:rPr>
          <w:rFonts w:ascii="Calibri" w:hAnsi="Calibri" w:cs="Calibri"/>
        </w:rPr>
      </w:pPr>
      <w:r w:rsidRPr="00CE5657">
        <w:rPr>
          <w:rFonts w:ascii="Calibri" w:hAnsi="Calibri" w:cs="Calibri"/>
        </w:rPr>
        <w:t>PROFESSIONAL DEVELOPMENT</w:t>
      </w:r>
    </w:p>
    <w:p w:rsidR="00CE5657" w:rsidRPr="00CE5657" w:rsidRDefault="00CE5657" w:rsidP="00CE5657">
      <w:pPr>
        <w:pStyle w:val="ListParagraph"/>
        <w:numPr>
          <w:ilvl w:val="0"/>
          <w:numId w:val="11"/>
        </w:numPr>
        <w:rPr>
          <w:rFonts w:ascii="Calibri" w:hAnsi="Calibri" w:cs="Calibri"/>
        </w:rPr>
      </w:pPr>
      <w:r w:rsidRPr="00CE5657">
        <w:rPr>
          <w:rFonts w:ascii="Calibri" w:hAnsi="Calibri" w:cs="Calibri"/>
        </w:rPr>
        <w:t>Adhere to Performance Manageme</w:t>
      </w:r>
      <w:r w:rsidR="00C477F1">
        <w:rPr>
          <w:rFonts w:ascii="Calibri" w:hAnsi="Calibri" w:cs="Calibri"/>
        </w:rPr>
        <w:t xml:space="preserve">nt processes in line with </w:t>
      </w:r>
      <w:r w:rsidRPr="00CE5657">
        <w:rPr>
          <w:rFonts w:ascii="Calibri" w:hAnsi="Calibri" w:cs="Calibri"/>
        </w:rPr>
        <w:t>policies and procedures</w:t>
      </w:r>
      <w:r w:rsidR="00B7429F">
        <w:rPr>
          <w:rFonts w:ascii="Calibri" w:hAnsi="Calibri" w:cs="Calibri"/>
        </w:rPr>
        <w:t>.</w:t>
      </w:r>
    </w:p>
    <w:p w:rsidR="00CE5657" w:rsidRPr="00CE5657" w:rsidRDefault="00CE5657" w:rsidP="00CE5657">
      <w:pPr>
        <w:pStyle w:val="ListParagraph"/>
        <w:numPr>
          <w:ilvl w:val="0"/>
          <w:numId w:val="11"/>
        </w:numPr>
        <w:rPr>
          <w:rFonts w:ascii="Calibri" w:hAnsi="Calibri" w:cs="Calibri"/>
        </w:rPr>
      </w:pPr>
      <w:r w:rsidRPr="00CE5657">
        <w:rPr>
          <w:rFonts w:ascii="Calibri" w:hAnsi="Calibri" w:cs="Calibri"/>
        </w:rPr>
        <w:t>Undertake all Mandatory Training and other training to maintain and improve own knowledge and skills.</w:t>
      </w:r>
    </w:p>
    <w:p w:rsidR="00CE5657" w:rsidRPr="00CE5657" w:rsidRDefault="00CE5657" w:rsidP="00CE5657">
      <w:pPr>
        <w:pStyle w:val="ListParagraph"/>
        <w:numPr>
          <w:ilvl w:val="0"/>
          <w:numId w:val="11"/>
        </w:numPr>
        <w:rPr>
          <w:rFonts w:ascii="Calibri" w:hAnsi="Calibri" w:cs="Calibri"/>
        </w:rPr>
      </w:pPr>
      <w:r w:rsidRPr="00CE5657">
        <w:rPr>
          <w:rFonts w:ascii="Calibri" w:hAnsi="Calibri" w:cs="Calibri"/>
        </w:rPr>
        <w:t>Undertake any extended training required to ensure continued professional development</w:t>
      </w:r>
      <w:r w:rsidR="00B7429F">
        <w:rPr>
          <w:rFonts w:ascii="Calibri" w:hAnsi="Calibri" w:cs="Calibri"/>
        </w:rPr>
        <w:t>.</w:t>
      </w:r>
    </w:p>
    <w:p w:rsidR="00CE5657" w:rsidRPr="00CE5657" w:rsidRDefault="00CE5657" w:rsidP="00CE5657">
      <w:pPr>
        <w:pStyle w:val="Heading2"/>
        <w:rPr>
          <w:rFonts w:ascii="Calibri" w:hAnsi="Calibri" w:cs="Calibri"/>
        </w:rPr>
      </w:pPr>
      <w:r w:rsidRPr="00CE5657">
        <w:rPr>
          <w:rFonts w:ascii="Calibri" w:hAnsi="Calibri" w:cs="Calibri"/>
        </w:rPr>
        <w:t>FLEXIBILITY</w:t>
      </w:r>
    </w:p>
    <w:p w:rsidR="00CE5657" w:rsidRPr="00CE5657" w:rsidRDefault="00CE5657" w:rsidP="00CE5657">
      <w:pPr>
        <w:rPr>
          <w:rFonts w:ascii="Calibri" w:hAnsi="Calibri" w:cs="Calibri"/>
        </w:rPr>
      </w:pPr>
      <w:r w:rsidRPr="00CE5657">
        <w:rPr>
          <w:rFonts w:ascii="Calibri" w:hAnsi="Calibri" w:cs="Calibri"/>
        </w:rPr>
        <w:t>This job description is intended to provide a broad outline of the main duties and responsibilities only.  The post holder will need to be flexible in developing the role in conjunction with the line manager.  The post holder may be asked to carry out any other duty or task within the responsibility level for their post.</w:t>
      </w:r>
    </w:p>
    <w:p w:rsidR="00B7429F" w:rsidRDefault="00B7429F" w:rsidP="00CE5657">
      <w:pPr>
        <w:rPr>
          <w:rFonts w:ascii="Calibri" w:eastAsiaTheme="majorEastAsia" w:hAnsi="Calibri" w:cs="Calibri"/>
          <w:color w:val="4D7D67" w:themeColor="accent1" w:themeShade="BF"/>
          <w:sz w:val="28"/>
          <w:szCs w:val="28"/>
        </w:rPr>
      </w:pPr>
    </w:p>
    <w:p w:rsidR="00B7429F" w:rsidRPr="00B7429F" w:rsidRDefault="00B7429F" w:rsidP="00B7429F">
      <w:pPr>
        <w:rPr>
          <w:rFonts w:ascii="Calibri" w:eastAsiaTheme="majorEastAsia" w:hAnsi="Calibri" w:cs="Calibri"/>
          <w:sz w:val="28"/>
          <w:szCs w:val="28"/>
        </w:rPr>
      </w:pPr>
    </w:p>
    <w:p w:rsidR="00B7429F" w:rsidRPr="00B7429F" w:rsidRDefault="00B7429F" w:rsidP="00B7429F">
      <w:pPr>
        <w:rPr>
          <w:rFonts w:ascii="Calibri" w:eastAsiaTheme="majorEastAsia" w:hAnsi="Calibri" w:cs="Calibri"/>
          <w:sz w:val="28"/>
          <w:szCs w:val="28"/>
        </w:rPr>
      </w:pPr>
    </w:p>
    <w:p w:rsidR="00B7429F" w:rsidRPr="00B7429F" w:rsidRDefault="00B7429F" w:rsidP="00B7429F">
      <w:pPr>
        <w:rPr>
          <w:rFonts w:ascii="Calibri" w:eastAsiaTheme="majorEastAsia" w:hAnsi="Calibri" w:cs="Calibri"/>
          <w:sz w:val="28"/>
          <w:szCs w:val="28"/>
        </w:rPr>
      </w:pPr>
    </w:p>
    <w:p w:rsidR="00B7429F" w:rsidRPr="00B7429F" w:rsidRDefault="00B7429F" w:rsidP="00B7429F">
      <w:pPr>
        <w:rPr>
          <w:rFonts w:ascii="Calibri" w:eastAsiaTheme="majorEastAsia" w:hAnsi="Calibri" w:cs="Calibri"/>
          <w:sz w:val="28"/>
          <w:szCs w:val="28"/>
        </w:rPr>
      </w:pPr>
    </w:p>
    <w:p w:rsidR="00B7429F" w:rsidRPr="00B7429F" w:rsidRDefault="00B7429F" w:rsidP="00B7429F">
      <w:pPr>
        <w:rPr>
          <w:rFonts w:ascii="Calibri" w:eastAsiaTheme="majorEastAsia" w:hAnsi="Calibri" w:cs="Calibri"/>
          <w:sz w:val="28"/>
          <w:szCs w:val="28"/>
        </w:rPr>
      </w:pPr>
    </w:p>
    <w:p w:rsidR="00B7429F" w:rsidRPr="00B7429F" w:rsidRDefault="00B7429F" w:rsidP="00B7429F">
      <w:pPr>
        <w:rPr>
          <w:rFonts w:ascii="Calibri" w:eastAsiaTheme="majorEastAsia" w:hAnsi="Calibri" w:cs="Calibri"/>
          <w:sz w:val="28"/>
          <w:szCs w:val="28"/>
        </w:rPr>
      </w:pPr>
    </w:p>
    <w:p w:rsidR="00B7429F" w:rsidRPr="00B7429F" w:rsidRDefault="00B7429F" w:rsidP="00B7429F">
      <w:pPr>
        <w:rPr>
          <w:rFonts w:ascii="Calibri" w:eastAsiaTheme="majorEastAsia" w:hAnsi="Calibri" w:cs="Calibri"/>
          <w:sz w:val="28"/>
          <w:szCs w:val="28"/>
        </w:rPr>
      </w:pPr>
    </w:p>
    <w:p w:rsidR="00B7429F" w:rsidRPr="00B7429F" w:rsidRDefault="00B7429F" w:rsidP="00B7429F">
      <w:pPr>
        <w:rPr>
          <w:rFonts w:ascii="Calibri" w:eastAsiaTheme="majorEastAsia" w:hAnsi="Calibri" w:cs="Calibri"/>
          <w:sz w:val="28"/>
          <w:szCs w:val="28"/>
        </w:rPr>
      </w:pPr>
    </w:p>
    <w:p w:rsidR="00B7429F" w:rsidRPr="00B7429F" w:rsidRDefault="00B7429F" w:rsidP="00B7429F">
      <w:pPr>
        <w:rPr>
          <w:rFonts w:ascii="Calibri" w:eastAsiaTheme="majorEastAsia" w:hAnsi="Calibri" w:cs="Calibri"/>
          <w:sz w:val="28"/>
          <w:szCs w:val="28"/>
        </w:rPr>
      </w:pPr>
    </w:p>
    <w:p w:rsidR="00B7429F" w:rsidRPr="00B7429F" w:rsidRDefault="00B7429F" w:rsidP="00B7429F">
      <w:pPr>
        <w:rPr>
          <w:rFonts w:ascii="Calibri" w:eastAsiaTheme="majorEastAsia" w:hAnsi="Calibri" w:cs="Calibri"/>
          <w:sz w:val="28"/>
          <w:szCs w:val="28"/>
        </w:rPr>
      </w:pPr>
    </w:p>
    <w:p w:rsidR="00B7429F" w:rsidRPr="00B7429F" w:rsidRDefault="00B7429F" w:rsidP="00B7429F">
      <w:pPr>
        <w:rPr>
          <w:rFonts w:ascii="Calibri" w:eastAsiaTheme="majorEastAsia" w:hAnsi="Calibri" w:cs="Calibri"/>
          <w:sz w:val="28"/>
          <w:szCs w:val="28"/>
        </w:rPr>
      </w:pPr>
    </w:p>
    <w:p w:rsidR="00B7429F" w:rsidRPr="00B7429F" w:rsidRDefault="00B7429F" w:rsidP="00B7429F">
      <w:pPr>
        <w:rPr>
          <w:rFonts w:ascii="Calibri" w:eastAsiaTheme="majorEastAsia" w:hAnsi="Calibri" w:cs="Calibri"/>
          <w:sz w:val="28"/>
          <w:szCs w:val="28"/>
        </w:rPr>
      </w:pPr>
    </w:p>
    <w:p w:rsidR="00B7429F" w:rsidRPr="00B7429F" w:rsidRDefault="00B7429F" w:rsidP="00B7429F">
      <w:pPr>
        <w:rPr>
          <w:rFonts w:ascii="Calibri" w:eastAsiaTheme="majorEastAsia" w:hAnsi="Calibri" w:cs="Calibri"/>
          <w:sz w:val="28"/>
          <w:szCs w:val="28"/>
        </w:rPr>
      </w:pPr>
    </w:p>
    <w:p w:rsidR="00B7429F" w:rsidRPr="00B7429F" w:rsidRDefault="00B7429F" w:rsidP="00B7429F">
      <w:pPr>
        <w:rPr>
          <w:rFonts w:ascii="Calibri" w:eastAsiaTheme="majorEastAsia" w:hAnsi="Calibri" w:cs="Calibri"/>
          <w:sz w:val="28"/>
          <w:szCs w:val="28"/>
        </w:rPr>
      </w:pPr>
    </w:p>
    <w:p w:rsidR="000E180A" w:rsidRPr="00B7429F" w:rsidRDefault="00B7429F" w:rsidP="00B7429F">
      <w:pPr>
        <w:tabs>
          <w:tab w:val="left" w:pos="9510"/>
        </w:tabs>
        <w:rPr>
          <w:rFonts w:ascii="Calibri" w:eastAsiaTheme="majorEastAsia" w:hAnsi="Calibri" w:cs="Calibri"/>
          <w:sz w:val="28"/>
          <w:szCs w:val="28"/>
        </w:rPr>
      </w:pPr>
      <w:r>
        <w:rPr>
          <w:rFonts w:ascii="Calibri" w:eastAsiaTheme="majorEastAsia" w:hAnsi="Calibri" w:cs="Calibri"/>
          <w:sz w:val="28"/>
          <w:szCs w:val="28"/>
        </w:rPr>
        <w:tab/>
      </w:r>
    </w:p>
    <w:sectPr w:rsidR="000E180A" w:rsidRPr="00B7429F" w:rsidSect="00161232">
      <w:headerReference w:type="default" r:id="rId8"/>
      <w:footerReference w:type="default" r:id="rId9"/>
      <w:headerReference w:type="first" r:id="rId10"/>
      <w:footerReference w:type="first" r:id="rId11"/>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3EA8" w:rsidRDefault="001C3EA8" w:rsidP="00673982">
      <w:pPr>
        <w:spacing w:after="0" w:line="240" w:lineRule="auto"/>
      </w:pPr>
      <w:r>
        <w:separator/>
      </w:r>
    </w:p>
  </w:endnote>
  <w:endnote w:type="continuationSeparator" w:id="0">
    <w:p w:rsidR="001C3EA8" w:rsidRDefault="001C3EA8" w:rsidP="006739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1232" w:rsidRPr="008E0506" w:rsidRDefault="00161232" w:rsidP="00161232">
    <w:pPr>
      <w:pStyle w:val="Footer"/>
      <w:jc w:val="center"/>
      <w:rPr>
        <w:b/>
        <w:sz w:val="24"/>
        <w:szCs w:val="24"/>
      </w:rPr>
    </w:pPr>
    <w:r w:rsidRPr="00161232">
      <w:rPr>
        <w:rFonts w:ascii="Calibri" w:hAnsi="Calibri" w:cs="Calibri"/>
        <w:sz w:val="16"/>
        <w:szCs w:val="16"/>
      </w:rPr>
      <w:t xml:space="preserve">Page </w:t>
    </w:r>
    <w:r w:rsidRPr="00161232">
      <w:rPr>
        <w:rFonts w:ascii="Calibri" w:hAnsi="Calibri" w:cs="Calibri"/>
        <w:b/>
        <w:sz w:val="16"/>
        <w:szCs w:val="16"/>
      </w:rPr>
      <w:fldChar w:fldCharType="begin"/>
    </w:r>
    <w:r w:rsidRPr="00161232">
      <w:rPr>
        <w:rFonts w:ascii="Calibri" w:hAnsi="Calibri" w:cs="Calibri"/>
        <w:b/>
        <w:sz w:val="16"/>
        <w:szCs w:val="16"/>
      </w:rPr>
      <w:instrText xml:space="preserve"> PAGE </w:instrText>
    </w:r>
    <w:r w:rsidRPr="00161232">
      <w:rPr>
        <w:rFonts w:ascii="Calibri" w:hAnsi="Calibri" w:cs="Calibri"/>
        <w:b/>
        <w:sz w:val="16"/>
        <w:szCs w:val="16"/>
      </w:rPr>
      <w:fldChar w:fldCharType="separate"/>
    </w:r>
    <w:r w:rsidR="00C006BF">
      <w:rPr>
        <w:rFonts w:ascii="Calibri" w:hAnsi="Calibri" w:cs="Calibri"/>
        <w:b/>
        <w:noProof/>
        <w:sz w:val="16"/>
        <w:szCs w:val="16"/>
      </w:rPr>
      <w:t>2</w:t>
    </w:r>
    <w:r w:rsidRPr="00161232">
      <w:rPr>
        <w:rFonts w:ascii="Calibri" w:hAnsi="Calibri" w:cs="Calibri"/>
        <w:b/>
        <w:sz w:val="16"/>
        <w:szCs w:val="16"/>
      </w:rPr>
      <w:fldChar w:fldCharType="end"/>
    </w:r>
    <w:r w:rsidRPr="00161232">
      <w:rPr>
        <w:rFonts w:ascii="Calibri" w:hAnsi="Calibri" w:cs="Calibri"/>
        <w:sz w:val="16"/>
        <w:szCs w:val="16"/>
      </w:rPr>
      <w:t xml:space="preserve"> of </w:t>
    </w:r>
    <w:r w:rsidRPr="00161232">
      <w:rPr>
        <w:rFonts w:ascii="Calibri" w:hAnsi="Calibri" w:cs="Calibri"/>
        <w:b/>
        <w:sz w:val="16"/>
        <w:szCs w:val="16"/>
      </w:rPr>
      <w:fldChar w:fldCharType="begin"/>
    </w:r>
    <w:r w:rsidRPr="00161232">
      <w:rPr>
        <w:rFonts w:ascii="Calibri" w:hAnsi="Calibri" w:cs="Calibri"/>
        <w:b/>
        <w:sz w:val="16"/>
        <w:szCs w:val="16"/>
      </w:rPr>
      <w:instrText xml:space="preserve"> NUMPAGES  </w:instrText>
    </w:r>
    <w:r w:rsidRPr="00161232">
      <w:rPr>
        <w:rFonts w:ascii="Calibri" w:hAnsi="Calibri" w:cs="Calibri"/>
        <w:b/>
        <w:sz w:val="16"/>
        <w:szCs w:val="16"/>
      </w:rPr>
      <w:fldChar w:fldCharType="separate"/>
    </w:r>
    <w:r w:rsidR="00C006BF">
      <w:rPr>
        <w:rFonts w:ascii="Calibri" w:hAnsi="Calibri" w:cs="Calibri"/>
        <w:b/>
        <w:noProof/>
        <w:sz w:val="16"/>
        <w:szCs w:val="16"/>
      </w:rPr>
      <w:t>2</w:t>
    </w:r>
    <w:r w:rsidRPr="00161232">
      <w:rPr>
        <w:rFonts w:ascii="Calibri" w:hAnsi="Calibri" w:cs="Calibri"/>
        <w:b/>
        <w:sz w:val="16"/>
        <w:szCs w:val="16"/>
      </w:rPr>
      <w:fldChar w:fldCharType="end"/>
    </w:r>
    <w:r w:rsidRPr="00161232">
      <w:rPr>
        <w:b/>
        <w:sz w:val="24"/>
        <w:szCs w:val="24"/>
      </w:rPr>
      <w:t xml:space="preserve"> </w:t>
    </w:r>
    <w:r>
      <w:rPr>
        <w:b/>
        <w:sz w:val="24"/>
        <w:szCs w:val="24"/>
      </w:rPr>
      <w:tab/>
    </w:r>
    <w:r>
      <w:rPr>
        <w:b/>
        <w:sz w:val="24"/>
        <w:szCs w:val="24"/>
      </w:rPr>
      <w:tab/>
      <w:t xml:space="preserve"> </w:t>
    </w:r>
    <w:r w:rsidRPr="00161232">
      <w:rPr>
        <w:rFonts w:ascii="Calibri" w:hAnsi="Calibri" w:cs="Calibri"/>
        <w:b/>
        <w:sz w:val="16"/>
        <w:szCs w:val="16"/>
      </w:rPr>
      <w:t xml:space="preserve">Reviewed </w:t>
    </w:r>
    <w:r w:rsidR="00B7429F">
      <w:rPr>
        <w:rFonts w:ascii="Calibri" w:hAnsi="Calibri" w:cs="Calibri"/>
        <w:b/>
        <w:sz w:val="16"/>
        <w:szCs w:val="16"/>
      </w:rPr>
      <w:t>January 2023</w:t>
    </w:r>
  </w:p>
  <w:p w:rsidR="00673982" w:rsidRPr="00673982" w:rsidRDefault="00673982" w:rsidP="00673982">
    <w:pPr>
      <w:pStyle w:val="Footer"/>
      <w:rPr>
        <w:sz w:val="16"/>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3506" w:rsidRPr="00CB1FA9" w:rsidRDefault="00CB1FA9" w:rsidP="00CB1FA9">
    <w:pPr>
      <w:pStyle w:val="Footer"/>
    </w:pPr>
    <w:r w:rsidRPr="00CB1FA9">
      <w:rPr>
        <w:rFonts w:ascii="Calibri" w:eastAsia="Calibri" w:hAnsi="Calibri" w:cs="Times New Roman"/>
        <w:noProof/>
        <w:lang w:eastAsia="en-GB" w:bidi="ar-SA"/>
      </w:rPr>
      <w:drawing>
        <wp:inline distT="0" distB="0" distL="0" distR="0" wp14:anchorId="46BDDF4B" wp14:editId="7D2C2984">
          <wp:extent cx="6651245" cy="828643"/>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83089" cy="944736"/>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3EA8" w:rsidRDefault="001C3EA8" w:rsidP="00673982">
      <w:pPr>
        <w:spacing w:after="0" w:line="240" w:lineRule="auto"/>
      </w:pPr>
      <w:r>
        <w:separator/>
      </w:r>
    </w:p>
  </w:footnote>
  <w:footnote w:type="continuationSeparator" w:id="0">
    <w:p w:rsidR="001C3EA8" w:rsidRDefault="001C3EA8" w:rsidP="006739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1232" w:rsidRDefault="00161232">
    <w:pPr>
      <w:pStyle w:val="Header"/>
    </w:pPr>
    <w:r w:rsidRPr="00161232">
      <w:rPr>
        <w:rFonts w:ascii="Calibri" w:eastAsia="Calibri" w:hAnsi="Calibri" w:cs="Times New Roman"/>
        <w:noProof/>
        <w:lang w:eastAsia="en-GB" w:bidi="ar-SA"/>
      </w:rPr>
      <w:drawing>
        <wp:anchor distT="0" distB="0" distL="114300" distR="114300" simplePos="0" relativeHeight="251659264" behindDoc="1" locked="0" layoutInCell="1" allowOverlap="1" wp14:anchorId="3FEEE39C" wp14:editId="4A9EB256">
          <wp:simplePos x="0" y="0"/>
          <wp:positionH relativeFrom="margin">
            <wp:align>right</wp:align>
          </wp:positionH>
          <wp:positionV relativeFrom="paragraph">
            <wp:posOffset>7620</wp:posOffset>
          </wp:positionV>
          <wp:extent cx="1257300" cy="247650"/>
          <wp:effectExtent l="0" t="0" r="0" b="0"/>
          <wp:wrapNone/>
          <wp:docPr id="2" name="Picture 2" descr="Trust Logo - 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ust Logo - Banne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57300" cy="247650"/>
                  </a:xfrm>
                  <a:prstGeom prst="rect">
                    <a:avLst/>
                  </a:prstGeom>
                  <a:noFill/>
                  <a:ln>
                    <a:noFill/>
                  </a:ln>
                </pic:spPr>
              </pic:pic>
            </a:graphicData>
          </a:graphic>
        </wp:anchor>
      </w:drawing>
    </w:r>
  </w:p>
  <w:p w:rsidR="00161232" w:rsidRDefault="0016123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1232" w:rsidRDefault="00161232" w:rsidP="0008066A">
    <w:pPr>
      <w:pStyle w:val="Header"/>
      <w:rPr>
        <w:b/>
      </w:rPr>
    </w:pPr>
    <w:r w:rsidRPr="00161232">
      <w:rPr>
        <w:rFonts w:ascii="Calibri" w:eastAsia="Calibri" w:hAnsi="Calibri" w:cs="Times New Roman"/>
        <w:noProof/>
        <w:lang w:eastAsia="en-GB" w:bidi="ar-SA"/>
      </w:rPr>
      <w:drawing>
        <wp:anchor distT="0" distB="0" distL="114300" distR="114300" simplePos="0" relativeHeight="251661312" behindDoc="0" locked="0" layoutInCell="1" allowOverlap="1" wp14:anchorId="5B0EBAEC" wp14:editId="5F25DD47">
          <wp:simplePos x="0" y="0"/>
          <wp:positionH relativeFrom="margin">
            <wp:align>right</wp:align>
          </wp:positionH>
          <wp:positionV relativeFrom="paragraph">
            <wp:posOffset>10795</wp:posOffset>
          </wp:positionV>
          <wp:extent cx="797396" cy="1080000"/>
          <wp:effectExtent l="0" t="0" r="3175" b="6350"/>
          <wp:wrapThrough wrapText="bothSides">
            <wp:wrapPolygon edited="0">
              <wp:start x="0" y="0"/>
              <wp:lineTo x="0" y="21346"/>
              <wp:lineTo x="21170" y="21346"/>
              <wp:lineTo x="21170" y="0"/>
              <wp:lineTo x="0" y="0"/>
            </wp:wrapPolygon>
          </wp:wrapThrough>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97396" cy="1080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61232" w:rsidRDefault="00161232" w:rsidP="0008066A">
    <w:pPr>
      <w:pStyle w:val="Header"/>
      <w:rPr>
        <w:b/>
      </w:rPr>
    </w:pPr>
  </w:p>
  <w:p w:rsidR="00161232" w:rsidRDefault="00161232" w:rsidP="0008066A">
    <w:pPr>
      <w:pStyle w:val="Header"/>
      <w:rPr>
        <w:b/>
      </w:rPr>
    </w:pPr>
  </w:p>
  <w:p w:rsidR="00161232" w:rsidRDefault="00161232" w:rsidP="0008066A">
    <w:pPr>
      <w:pStyle w:val="Header"/>
      <w:rPr>
        <w:b/>
      </w:rPr>
    </w:pPr>
  </w:p>
  <w:p w:rsidR="00161232" w:rsidRDefault="00161232" w:rsidP="0008066A">
    <w:pPr>
      <w:pStyle w:val="Header"/>
      <w:rPr>
        <w:b/>
      </w:rPr>
    </w:pPr>
  </w:p>
  <w:p w:rsidR="00161232" w:rsidRPr="00DA2A10" w:rsidRDefault="00161232" w:rsidP="0008066A">
    <w:pPr>
      <w:pStyle w:val="Header"/>
      <w:rPr>
        <w:rFonts w:ascii="Calibri" w:hAnsi="Calibri" w:cs="Calibri"/>
        <w:b/>
        <w:sz w:val="28"/>
        <w:szCs w:val="28"/>
      </w:rPr>
    </w:pPr>
    <w:r w:rsidRPr="00DA2A10">
      <w:rPr>
        <w:rFonts w:ascii="Calibri" w:hAnsi="Calibri" w:cs="Calibri"/>
        <w:b/>
        <w:sz w:val="28"/>
        <w:szCs w:val="28"/>
      </w:rPr>
      <w:t>JOB DESCRIPTION</w:t>
    </w:r>
  </w:p>
  <w:p w:rsidR="00161232" w:rsidRPr="0008066A" w:rsidRDefault="00161232" w:rsidP="000806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56770F"/>
    <w:multiLevelType w:val="hybridMultilevel"/>
    <w:tmpl w:val="2B5CD0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CA72271"/>
    <w:multiLevelType w:val="hybridMultilevel"/>
    <w:tmpl w:val="0358BC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D25E53"/>
    <w:multiLevelType w:val="hybridMultilevel"/>
    <w:tmpl w:val="BF62A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3124499"/>
    <w:multiLevelType w:val="hybridMultilevel"/>
    <w:tmpl w:val="B762B4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78C0D58"/>
    <w:multiLevelType w:val="hybridMultilevel"/>
    <w:tmpl w:val="511AC7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E6E2A40"/>
    <w:multiLevelType w:val="hybridMultilevel"/>
    <w:tmpl w:val="47A292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F5C3407"/>
    <w:multiLevelType w:val="hybridMultilevel"/>
    <w:tmpl w:val="743462FA"/>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22461A82"/>
    <w:multiLevelType w:val="hybridMultilevel"/>
    <w:tmpl w:val="5AB8D4B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24365562"/>
    <w:multiLevelType w:val="hybridMultilevel"/>
    <w:tmpl w:val="B530A926"/>
    <w:lvl w:ilvl="0" w:tplc="DB9EE9BA">
      <w:start w:val="5"/>
      <w:numFmt w:val="bullet"/>
      <w:lvlText w:val="-"/>
      <w:lvlJc w:val="left"/>
      <w:pPr>
        <w:ind w:left="1080" w:hanging="360"/>
      </w:pPr>
      <w:rPr>
        <w:rFonts w:ascii="Arial" w:eastAsiaTheme="minorEastAsia"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B31416A"/>
    <w:multiLevelType w:val="hybridMultilevel"/>
    <w:tmpl w:val="DD4E9AB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2C270785"/>
    <w:multiLevelType w:val="hybridMultilevel"/>
    <w:tmpl w:val="5CB2AB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0D35BBC"/>
    <w:multiLevelType w:val="hybridMultilevel"/>
    <w:tmpl w:val="277E8A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1EB38C4"/>
    <w:multiLevelType w:val="hybridMultilevel"/>
    <w:tmpl w:val="DEEC9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6D2B7C"/>
    <w:multiLevelType w:val="hybridMultilevel"/>
    <w:tmpl w:val="044E7F7C"/>
    <w:lvl w:ilvl="0" w:tplc="DB9EE9BA">
      <w:start w:val="5"/>
      <w:numFmt w:val="bullet"/>
      <w:lvlText w:val="-"/>
      <w:lvlJc w:val="left"/>
      <w:pPr>
        <w:ind w:left="1080" w:hanging="360"/>
      </w:pPr>
      <w:rPr>
        <w:rFonts w:ascii="Arial" w:eastAsiaTheme="minorEastAsia"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48C19AF"/>
    <w:multiLevelType w:val="hybridMultilevel"/>
    <w:tmpl w:val="090A2D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5DA2465"/>
    <w:multiLevelType w:val="hybridMultilevel"/>
    <w:tmpl w:val="D354CC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4B354C9"/>
    <w:multiLevelType w:val="hybridMultilevel"/>
    <w:tmpl w:val="DFCE92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0F923CE"/>
    <w:multiLevelType w:val="hybridMultilevel"/>
    <w:tmpl w:val="82FEB9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EC50050"/>
    <w:multiLevelType w:val="hybridMultilevel"/>
    <w:tmpl w:val="77F0A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DF568D"/>
    <w:multiLevelType w:val="hybridMultilevel"/>
    <w:tmpl w:val="2FAE9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4D766CF"/>
    <w:multiLevelType w:val="hybridMultilevel"/>
    <w:tmpl w:val="9C34F6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6150238"/>
    <w:multiLevelType w:val="hybridMultilevel"/>
    <w:tmpl w:val="7ABAA9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62E0E1E"/>
    <w:multiLevelType w:val="hybridMultilevel"/>
    <w:tmpl w:val="91A26EDC"/>
    <w:lvl w:ilvl="0" w:tplc="08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7EF50FB"/>
    <w:multiLevelType w:val="hybridMultilevel"/>
    <w:tmpl w:val="DA26A1A4"/>
    <w:lvl w:ilvl="0" w:tplc="DB9EE9BA">
      <w:start w:val="5"/>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8DB465E"/>
    <w:multiLevelType w:val="hybridMultilevel"/>
    <w:tmpl w:val="8F286C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7AFA0B68"/>
    <w:multiLevelType w:val="hybridMultilevel"/>
    <w:tmpl w:val="91EA6BEC"/>
    <w:lvl w:ilvl="0" w:tplc="99F61B0A">
      <w:start w:val="1"/>
      <w:numFmt w:val="bullet"/>
      <w:lvlText w:val=""/>
      <w:lvlJc w:val="left"/>
      <w:pPr>
        <w:ind w:left="360" w:hanging="360"/>
      </w:pPr>
      <w:rPr>
        <w:rFonts w:ascii="Wingdings" w:hAnsi="Wingdings" w:hint="default"/>
        <w:color w:val="FFFFFF" w:themeColor="background1"/>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7C757753"/>
    <w:multiLevelType w:val="hybridMultilevel"/>
    <w:tmpl w:val="96F0F30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1"/>
  </w:num>
  <w:num w:numId="2">
    <w:abstractNumId w:val="6"/>
  </w:num>
  <w:num w:numId="3">
    <w:abstractNumId w:val="7"/>
  </w:num>
  <w:num w:numId="4">
    <w:abstractNumId w:val="24"/>
  </w:num>
  <w:num w:numId="5">
    <w:abstractNumId w:val="18"/>
  </w:num>
  <w:num w:numId="6">
    <w:abstractNumId w:val="19"/>
  </w:num>
  <w:num w:numId="7">
    <w:abstractNumId w:val="20"/>
  </w:num>
  <w:num w:numId="8">
    <w:abstractNumId w:val="9"/>
  </w:num>
  <w:num w:numId="9">
    <w:abstractNumId w:val="1"/>
  </w:num>
  <w:num w:numId="10">
    <w:abstractNumId w:val="17"/>
  </w:num>
  <w:num w:numId="11">
    <w:abstractNumId w:val="12"/>
  </w:num>
  <w:num w:numId="12">
    <w:abstractNumId w:val="14"/>
  </w:num>
  <w:num w:numId="13">
    <w:abstractNumId w:val="11"/>
  </w:num>
  <w:num w:numId="14">
    <w:abstractNumId w:val="15"/>
  </w:num>
  <w:num w:numId="15">
    <w:abstractNumId w:val="23"/>
  </w:num>
  <w:num w:numId="16">
    <w:abstractNumId w:val="13"/>
  </w:num>
  <w:num w:numId="17">
    <w:abstractNumId w:val="8"/>
  </w:num>
  <w:num w:numId="18">
    <w:abstractNumId w:val="10"/>
  </w:num>
  <w:num w:numId="19">
    <w:abstractNumId w:val="4"/>
  </w:num>
  <w:num w:numId="20">
    <w:abstractNumId w:val="2"/>
  </w:num>
  <w:num w:numId="21">
    <w:abstractNumId w:val="5"/>
  </w:num>
  <w:num w:numId="22">
    <w:abstractNumId w:val="3"/>
  </w:num>
  <w:num w:numId="23">
    <w:abstractNumId w:val="0"/>
  </w:num>
  <w:num w:numId="24">
    <w:abstractNumId w:val="26"/>
  </w:num>
  <w:num w:numId="25">
    <w:abstractNumId w:val="22"/>
  </w:num>
  <w:num w:numId="26">
    <w:abstractNumId w:val="25"/>
  </w:num>
  <w:num w:numId="2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20"/>
  <w:drawingGridHorizontalSpacing w:val="110"/>
  <w:displayHorizontalDrawingGridEvery w:val="2"/>
  <w:characterSpacingControl w:val="doNotCompress"/>
  <w:hdrShapeDefaults>
    <o:shapedefaults v:ext="edit" spidmax="2252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3EA8"/>
    <w:rsid w:val="0008066A"/>
    <w:rsid w:val="00093170"/>
    <w:rsid w:val="000E180A"/>
    <w:rsid w:val="00151967"/>
    <w:rsid w:val="001603DB"/>
    <w:rsid w:val="00161232"/>
    <w:rsid w:val="00185F2A"/>
    <w:rsid w:val="001C353B"/>
    <w:rsid w:val="001C3EA8"/>
    <w:rsid w:val="001E30C3"/>
    <w:rsid w:val="002056BC"/>
    <w:rsid w:val="002603F6"/>
    <w:rsid w:val="0026204E"/>
    <w:rsid w:val="002740B1"/>
    <w:rsid w:val="003116E8"/>
    <w:rsid w:val="00315D47"/>
    <w:rsid w:val="00375700"/>
    <w:rsid w:val="00380D08"/>
    <w:rsid w:val="003C50C9"/>
    <w:rsid w:val="00407D71"/>
    <w:rsid w:val="004147C9"/>
    <w:rsid w:val="00434784"/>
    <w:rsid w:val="004559B4"/>
    <w:rsid w:val="004C7BBF"/>
    <w:rsid w:val="004D68A8"/>
    <w:rsid w:val="00536DFC"/>
    <w:rsid w:val="00564CD8"/>
    <w:rsid w:val="00593030"/>
    <w:rsid w:val="00593416"/>
    <w:rsid w:val="005A243A"/>
    <w:rsid w:val="005A3BCA"/>
    <w:rsid w:val="005A3F49"/>
    <w:rsid w:val="005A6F86"/>
    <w:rsid w:val="005F0E7A"/>
    <w:rsid w:val="005F3274"/>
    <w:rsid w:val="0061214D"/>
    <w:rsid w:val="00673982"/>
    <w:rsid w:val="006D27B1"/>
    <w:rsid w:val="007126DF"/>
    <w:rsid w:val="0073281D"/>
    <w:rsid w:val="00783847"/>
    <w:rsid w:val="00792C88"/>
    <w:rsid w:val="00793D13"/>
    <w:rsid w:val="007D1F24"/>
    <w:rsid w:val="008225A3"/>
    <w:rsid w:val="00844380"/>
    <w:rsid w:val="0085760F"/>
    <w:rsid w:val="008B74C1"/>
    <w:rsid w:val="008D6136"/>
    <w:rsid w:val="008F6C69"/>
    <w:rsid w:val="009029B2"/>
    <w:rsid w:val="00964512"/>
    <w:rsid w:val="00971671"/>
    <w:rsid w:val="00982C01"/>
    <w:rsid w:val="009B5CCF"/>
    <w:rsid w:val="009C2618"/>
    <w:rsid w:val="00AF2A64"/>
    <w:rsid w:val="00B032FE"/>
    <w:rsid w:val="00B2710D"/>
    <w:rsid w:val="00B33C0A"/>
    <w:rsid w:val="00B46069"/>
    <w:rsid w:val="00B51F75"/>
    <w:rsid w:val="00B64113"/>
    <w:rsid w:val="00B732D3"/>
    <w:rsid w:val="00B73DA4"/>
    <w:rsid w:val="00B7429F"/>
    <w:rsid w:val="00B81D9C"/>
    <w:rsid w:val="00C006BF"/>
    <w:rsid w:val="00C16FE9"/>
    <w:rsid w:val="00C477F1"/>
    <w:rsid w:val="00C807E5"/>
    <w:rsid w:val="00C94343"/>
    <w:rsid w:val="00CB1FA9"/>
    <w:rsid w:val="00CB4D9B"/>
    <w:rsid w:val="00CE5657"/>
    <w:rsid w:val="00CF0676"/>
    <w:rsid w:val="00D02EBB"/>
    <w:rsid w:val="00D12130"/>
    <w:rsid w:val="00D17A94"/>
    <w:rsid w:val="00D85133"/>
    <w:rsid w:val="00DA26F2"/>
    <w:rsid w:val="00DA2A10"/>
    <w:rsid w:val="00DD3738"/>
    <w:rsid w:val="00DE1D75"/>
    <w:rsid w:val="00E00312"/>
    <w:rsid w:val="00E03506"/>
    <w:rsid w:val="00E15751"/>
    <w:rsid w:val="00E879A1"/>
    <w:rsid w:val="00E91C46"/>
    <w:rsid w:val="00E967C5"/>
    <w:rsid w:val="00EF0328"/>
    <w:rsid w:val="00F06A3C"/>
    <w:rsid w:val="00F128DB"/>
    <w:rsid w:val="00F1323C"/>
    <w:rsid w:val="00F16A83"/>
    <w:rsid w:val="00F36C8C"/>
    <w:rsid w:val="00F77AA7"/>
    <w:rsid w:val="00FA1F87"/>
    <w:rsid w:val="00FB2F0D"/>
    <w:rsid w:val="00FB4635"/>
    <w:rsid w:val="00FC0A08"/>
    <w:rsid w:val="00FD4F7E"/>
    <w:rsid w:val="00FE45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5:docId w15:val="{08787DAC-DC5C-466A-951C-3C0CA38EE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3982"/>
    <w:rPr>
      <w:lang w:val="en-GB"/>
    </w:rPr>
  </w:style>
  <w:style w:type="paragraph" w:styleId="Heading1">
    <w:name w:val="heading 1"/>
    <w:basedOn w:val="Normal"/>
    <w:next w:val="Normal"/>
    <w:link w:val="Heading1Char"/>
    <w:uiPriority w:val="9"/>
    <w:qFormat/>
    <w:rsid w:val="005A3F49"/>
    <w:pPr>
      <w:keepNext/>
      <w:keepLines/>
      <w:spacing w:before="240" w:after="0"/>
      <w:outlineLvl w:val="0"/>
    </w:pPr>
    <w:rPr>
      <w:rFonts w:asciiTheme="majorHAnsi" w:eastAsiaTheme="majorEastAsia" w:hAnsiTheme="majorHAnsi" w:cstheme="majorBidi"/>
      <w:b/>
      <w:bCs/>
      <w:color w:val="4D7D67" w:themeColor="accent1" w:themeShade="BF"/>
      <w:sz w:val="28"/>
      <w:szCs w:val="28"/>
    </w:rPr>
  </w:style>
  <w:style w:type="paragraph" w:styleId="Heading2">
    <w:name w:val="heading 2"/>
    <w:basedOn w:val="Normal"/>
    <w:next w:val="Normal"/>
    <w:link w:val="Heading2Char"/>
    <w:uiPriority w:val="9"/>
    <w:unhideWhenUsed/>
    <w:qFormat/>
    <w:locked/>
    <w:rsid w:val="00673982"/>
    <w:pPr>
      <w:keepNext/>
      <w:keepLines/>
      <w:spacing w:before="200" w:after="0"/>
      <w:outlineLvl w:val="1"/>
    </w:pPr>
    <w:rPr>
      <w:rFonts w:asciiTheme="majorHAnsi" w:eastAsiaTheme="majorEastAsia" w:hAnsiTheme="majorHAnsi" w:cstheme="majorBidi"/>
      <w:b/>
      <w:bCs/>
      <w:color w:val="6BA48A" w:themeColor="accent1"/>
      <w:sz w:val="26"/>
      <w:szCs w:val="26"/>
    </w:rPr>
  </w:style>
  <w:style w:type="paragraph" w:styleId="Heading3">
    <w:name w:val="heading 3"/>
    <w:basedOn w:val="Normal"/>
    <w:next w:val="Normal"/>
    <w:link w:val="Heading3Char"/>
    <w:uiPriority w:val="9"/>
    <w:semiHidden/>
    <w:unhideWhenUsed/>
    <w:qFormat/>
    <w:locked/>
    <w:rsid w:val="00673982"/>
    <w:pPr>
      <w:keepNext/>
      <w:keepLines/>
      <w:spacing w:before="200" w:after="0"/>
      <w:outlineLvl w:val="2"/>
    </w:pPr>
    <w:rPr>
      <w:rFonts w:asciiTheme="majorHAnsi" w:eastAsiaTheme="majorEastAsia" w:hAnsiTheme="majorHAnsi" w:cstheme="majorBidi"/>
      <w:b/>
      <w:bCs/>
      <w:color w:val="6BA48A" w:themeColor="accent1"/>
    </w:rPr>
  </w:style>
  <w:style w:type="paragraph" w:styleId="Heading4">
    <w:name w:val="heading 4"/>
    <w:basedOn w:val="Normal"/>
    <w:next w:val="Normal"/>
    <w:link w:val="Heading4Char"/>
    <w:uiPriority w:val="9"/>
    <w:semiHidden/>
    <w:unhideWhenUsed/>
    <w:qFormat/>
    <w:locked/>
    <w:rsid w:val="00673982"/>
    <w:pPr>
      <w:keepNext/>
      <w:keepLines/>
      <w:spacing w:before="200" w:after="0"/>
      <w:outlineLvl w:val="3"/>
    </w:pPr>
    <w:rPr>
      <w:rFonts w:asciiTheme="majorHAnsi" w:eastAsiaTheme="majorEastAsia" w:hAnsiTheme="majorHAnsi" w:cstheme="majorBidi"/>
      <w:b/>
      <w:bCs/>
      <w:i/>
      <w:iCs/>
      <w:color w:val="6BA48A" w:themeColor="accent1"/>
    </w:rPr>
  </w:style>
  <w:style w:type="paragraph" w:styleId="Heading5">
    <w:name w:val="heading 5"/>
    <w:basedOn w:val="Normal"/>
    <w:next w:val="Normal"/>
    <w:link w:val="Heading5Char"/>
    <w:uiPriority w:val="9"/>
    <w:semiHidden/>
    <w:unhideWhenUsed/>
    <w:qFormat/>
    <w:locked/>
    <w:rsid w:val="00673982"/>
    <w:pPr>
      <w:keepNext/>
      <w:keepLines/>
      <w:spacing w:before="200" w:after="0"/>
      <w:outlineLvl w:val="4"/>
    </w:pPr>
    <w:rPr>
      <w:rFonts w:asciiTheme="majorHAnsi" w:eastAsiaTheme="majorEastAsia" w:hAnsiTheme="majorHAnsi" w:cstheme="majorBidi"/>
      <w:color w:val="335344" w:themeColor="accent1" w:themeShade="7F"/>
    </w:rPr>
  </w:style>
  <w:style w:type="paragraph" w:styleId="Heading6">
    <w:name w:val="heading 6"/>
    <w:basedOn w:val="Normal"/>
    <w:next w:val="Normal"/>
    <w:link w:val="Heading6Char"/>
    <w:uiPriority w:val="9"/>
    <w:semiHidden/>
    <w:unhideWhenUsed/>
    <w:qFormat/>
    <w:locked/>
    <w:rsid w:val="00673982"/>
    <w:pPr>
      <w:keepNext/>
      <w:keepLines/>
      <w:spacing w:before="200" w:after="0"/>
      <w:outlineLvl w:val="5"/>
    </w:pPr>
    <w:rPr>
      <w:rFonts w:asciiTheme="majorHAnsi" w:eastAsiaTheme="majorEastAsia" w:hAnsiTheme="majorHAnsi" w:cstheme="majorBidi"/>
      <w:i/>
      <w:iCs/>
      <w:color w:val="335344" w:themeColor="accent1" w:themeShade="7F"/>
    </w:rPr>
  </w:style>
  <w:style w:type="paragraph" w:styleId="Heading7">
    <w:name w:val="heading 7"/>
    <w:basedOn w:val="Normal"/>
    <w:next w:val="Normal"/>
    <w:link w:val="Heading7Char"/>
    <w:uiPriority w:val="9"/>
    <w:semiHidden/>
    <w:unhideWhenUsed/>
    <w:qFormat/>
    <w:locked/>
    <w:rsid w:val="00673982"/>
    <w:pPr>
      <w:keepNext/>
      <w:keepLines/>
      <w:spacing w:before="200" w:after="0"/>
      <w:outlineLvl w:val="6"/>
    </w:pPr>
    <w:rPr>
      <w:rFonts w:asciiTheme="majorHAnsi" w:eastAsiaTheme="majorEastAsia" w:hAnsiTheme="majorHAnsi" w:cstheme="majorBidi"/>
      <w:i/>
      <w:iCs/>
      <w:color w:val="004DB3" w:themeColor="text1" w:themeTint="BF"/>
    </w:rPr>
  </w:style>
  <w:style w:type="paragraph" w:styleId="Heading8">
    <w:name w:val="heading 8"/>
    <w:basedOn w:val="Normal"/>
    <w:next w:val="Normal"/>
    <w:link w:val="Heading8Char"/>
    <w:uiPriority w:val="9"/>
    <w:semiHidden/>
    <w:unhideWhenUsed/>
    <w:qFormat/>
    <w:locked/>
    <w:rsid w:val="00673982"/>
    <w:pPr>
      <w:keepNext/>
      <w:keepLines/>
      <w:spacing w:before="200" w:after="0"/>
      <w:outlineLvl w:val="7"/>
    </w:pPr>
    <w:rPr>
      <w:rFonts w:asciiTheme="majorHAnsi" w:eastAsiaTheme="majorEastAsia" w:hAnsiTheme="majorHAnsi" w:cstheme="majorBidi"/>
      <w:color w:val="6BA48A" w:themeColor="accent1"/>
      <w:sz w:val="20"/>
      <w:szCs w:val="20"/>
    </w:rPr>
  </w:style>
  <w:style w:type="paragraph" w:styleId="Heading9">
    <w:name w:val="heading 9"/>
    <w:basedOn w:val="Normal"/>
    <w:next w:val="Normal"/>
    <w:link w:val="Heading9Char"/>
    <w:uiPriority w:val="9"/>
    <w:semiHidden/>
    <w:unhideWhenUsed/>
    <w:qFormat/>
    <w:locked/>
    <w:rsid w:val="00673982"/>
    <w:pPr>
      <w:keepNext/>
      <w:keepLines/>
      <w:spacing w:before="200" w:after="0"/>
      <w:outlineLvl w:val="8"/>
    </w:pPr>
    <w:rPr>
      <w:rFonts w:asciiTheme="majorHAnsi" w:eastAsiaTheme="majorEastAsia" w:hAnsiTheme="majorHAnsi" w:cstheme="majorBidi"/>
      <w:i/>
      <w:iCs/>
      <w:color w:val="004DB3"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3F49"/>
    <w:rPr>
      <w:rFonts w:asciiTheme="majorHAnsi" w:eastAsiaTheme="majorEastAsia" w:hAnsiTheme="majorHAnsi" w:cstheme="majorBidi"/>
      <w:b/>
      <w:bCs/>
      <w:color w:val="4D7D67" w:themeColor="accent1" w:themeShade="BF"/>
      <w:sz w:val="28"/>
      <w:szCs w:val="28"/>
    </w:rPr>
  </w:style>
  <w:style w:type="character" w:customStyle="1" w:styleId="Heading2Char">
    <w:name w:val="Heading 2 Char"/>
    <w:basedOn w:val="DefaultParagraphFont"/>
    <w:link w:val="Heading2"/>
    <w:uiPriority w:val="9"/>
    <w:rsid w:val="00673982"/>
    <w:rPr>
      <w:rFonts w:asciiTheme="majorHAnsi" w:eastAsiaTheme="majorEastAsia" w:hAnsiTheme="majorHAnsi" w:cstheme="majorBidi"/>
      <w:b/>
      <w:bCs/>
      <w:color w:val="6BA48A" w:themeColor="accent1"/>
      <w:sz w:val="26"/>
      <w:szCs w:val="26"/>
    </w:rPr>
  </w:style>
  <w:style w:type="character" w:customStyle="1" w:styleId="Heading3Char">
    <w:name w:val="Heading 3 Char"/>
    <w:basedOn w:val="DefaultParagraphFont"/>
    <w:link w:val="Heading3"/>
    <w:uiPriority w:val="9"/>
    <w:rsid w:val="00673982"/>
    <w:rPr>
      <w:rFonts w:asciiTheme="majorHAnsi" w:eastAsiaTheme="majorEastAsia" w:hAnsiTheme="majorHAnsi" w:cstheme="majorBidi"/>
      <w:b/>
      <w:bCs/>
      <w:color w:val="6BA48A" w:themeColor="accent1"/>
    </w:rPr>
  </w:style>
  <w:style w:type="paragraph" w:styleId="Title">
    <w:name w:val="Title"/>
    <w:basedOn w:val="Normal"/>
    <w:next w:val="Normal"/>
    <w:link w:val="TitleChar"/>
    <w:uiPriority w:val="10"/>
    <w:qFormat/>
    <w:locked/>
    <w:rsid w:val="00673982"/>
    <w:pPr>
      <w:pBdr>
        <w:bottom w:val="single" w:sz="8" w:space="4" w:color="6BA48A" w:themeColor="accent1"/>
      </w:pBdr>
      <w:spacing w:after="300" w:line="240" w:lineRule="auto"/>
      <w:contextualSpacing/>
    </w:pPr>
    <w:rPr>
      <w:rFonts w:asciiTheme="majorHAnsi" w:eastAsiaTheme="majorEastAsia" w:hAnsiTheme="majorHAnsi" w:cstheme="majorBidi"/>
      <w:color w:val="132646" w:themeColor="text2" w:themeShade="BF"/>
      <w:spacing w:val="5"/>
      <w:kern w:val="28"/>
      <w:sz w:val="52"/>
      <w:szCs w:val="52"/>
    </w:rPr>
  </w:style>
  <w:style w:type="character" w:customStyle="1" w:styleId="TitleChar">
    <w:name w:val="Title Char"/>
    <w:basedOn w:val="DefaultParagraphFont"/>
    <w:link w:val="Title"/>
    <w:uiPriority w:val="10"/>
    <w:rsid w:val="00673982"/>
    <w:rPr>
      <w:rFonts w:asciiTheme="majorHAnsi" w:eastAsiaTheme="majorEastAsia" w:hAnsiTheme="majorHAnsi" w:cstheme="majorBidi"/>
      <w:color w:val="132646" w:themeColor="text2" w:themeShade="BF"/>
      <w:spacing w:val="5"/>
      <w:kern w:val="28"/>
      <w:sz w:val="52"/>
      <w:szCs w:val="52"/>
    </w:rPr>
  </w:style>
  <w:style w:type="paragraph" w:styleId="Subtitle">
    <w:name w:val="Subtitle"/>
    <w:basedOn w:val="Normal"/>
    <w:next w:val="Normal"/>
    <w:link w:val="SubtitleChar"/>
    <w:uiPriority w:val="11"/>
    <w:qFormat/>
    <w:locked/>
    <w:rsid w:val="00673982"/>
    <w:pPr>
      <w:numPr>
        <w:ilvl w:val="1"/>
      </w:numPr>
    </w:pPr>
    <w:rPr>
      <w:rFonts w:asciiTheme="majorHAnsi" w:eastAsiaTheme="majorEastAsia" w:hAnsiTheme="majorHAnsi" w:cstheme="majorBidi"/>
      <w:i/>
      <w:iCs/>
      <w:color w:val="6BA48A" w:themeColor="accent1"/>
      <w:spacing w:val="15"/>
      <w:sz w:val="24"/>
      <w:szCs w:val="24"/>
    </w:rPr>
  </w:style>
  <w:style w:type="character" w:customStyle="1" w:styleId="SubtitleChar">
    <w:name w:val="Subtitle Char"/>
    <w:basedOn w:val="DefaultParagraphFont"/>
    <w:link w:val="Subtitle"/>
    <w:uiPriority w:val="11"/>
    <w:rsid w:val="00673982"/>
    <w:rPr>
      <w:rFonts w:asciiTheme="majorHAnsi" w:eastAsiaTheme="majorEastAsia" w:hAnsiTheme="majorHAnsi" w:cstheme="majorBidi"/>
      <w:i/>
      <w:iCs/>
      <w:color w:val="6BA48A" w:themeColor="accent1"/>
      <w:spacing w:val="15"/>
      <w:sz w:val="24"/>
      <w:szCs w:val="24"/>
    </w:rPr>
  </w:style>
  <w:style w:type="paragraph" w:styleId="NoSpacing">
    <w:name w:val="No Spacing"/>
    <w:uiPriority w:val="1"/>
    <w:qFormat/>
    <w:rsid w:val="00673982"/>
    <w:pPr>
      <w:spacing w:after="0" w:line="240" w:lineRule="auto"/>
    </w:pPr>
  </w:style>
  <w:style w:type="character" w:styleId="Strong">
    <w:name w:val="Strong"/>
    <w:basedOn w:val="DefaultParagraphFont"/>
    <w:uiPriority w:val="22"/>
    <w:qFormat/>
    <w:locked/>
    <w:rsid w:val="00673982"/>
    <w:rPr>
      <w:b/>
      <w:bCs/>
    </w:rPr>
  </w:style>
  <w:style w:type="character" w:styleId="Emphasis">
    <w:name w:val="Emphasis"/>
    <w:basedOn w:val="DefaultParagraphFont"/>
    <w:uiPriority w:val="20"/>
    <w:qFormat/>
    <w:locked/>
    <w:rsid w:val="00673982"/>
    <w:rPr>
      <w:i/>
      <w:iCs/>
    </w:rPr>
  </w:style>
  <w:style w:type="character" w:styleId="SubtleEmphasis">
    <w:name w:val="Subtle Emphasis"/>
    <w:basedOn w:val="DefaultParagraphFont"/>
    <w:uiPriority w:val="19"/>
    <w:qFormat/>
    <w:rsid w:val="00673982"/>
    <w:rPr>
      <w:i/>
      <w:iCs/>
      <w:color w:val="2382FF" w:themeColor="text1" w:themeTint="7F"/>
    </w:rPr>
  </w:style>
  <w:style w:type="character" w:styleId="IntenseEmphasis">
    <w:name w:val="Intense Emphasis"/>
    <w:basedOn w:val="DefaultParagraphFont"/>
    <w:uiPriority w:val="21"/>
    <w:qFormat/>
    <w:rsid w:val="00673982"/>
    <w:rPr>
      <w:b/>
      <w:bCs/>
      <w:i/>
      <w:iCs/>
      <w:color w:val="6BA48A" w:themeColor="accent1"/>
    </w:rPr>
  </w:style>
  <w:style w:type="character" w:styleId="SubtleReference">
    <w:name w:val="Subtle Reference"/>
    <w:basedOn w:val="DefaultParagraphFont"/>
    <w:uiPriority w:val="31"/>
    <w:qFormat/>
    <w:rsid w:val="00673982"/>
    <w:rPr>
      <w:smallCaps/>
      <w:color w:val="9BBB59" w:themeColor="accent2"/>
      <w:u w:val="single"/>
    </w:rPr>
  </w:style>
  <w:style w:type="character" w:styleId="IntenseReference">
    <w:name w:val="Intense Reference"/>
    <w:basedOn w:val="DefaultParagraphFont"/>
    <w:uiPriority w:val="32"/>
    <w:qFormat/>
    <w:rsid w:val="00673982"/>
    <w:rPr>
      <w:b/>
      <w:bCs/>
      <w:smallCaps/>
      <w:color w:val="9BBB59" w:themeColor="accent2"/>
      <w:spacing w:val="5"/>
      <w:u w:val="single"/>
    </w:rPr>
  </w:style>
  <w:style w:type="character" w:styleId="BookTitle">
    <w:name w:val="Book Title"/>
    <w:basedOn w:val="DefaultParagraphFont"/>
    <w:uiPriority w:val="33"/>
    <w:qFormat/>
    <w:rsid w:val="00673982"/>
    <w:rPr>
      <w:b/>
      <w:bCs/>
      <w:smallCaps/>
      <w:spacing w:val="5"/>
    </w:rPr>
  </w:style>
  <w:style w:type="character" w:customStyle="1" w:styleId="Heading4Char">
    <w:name w:val="Heading 4 Char"/>
    <w:basedOn w:val="DefaultParagraphFont"/>
    <w:link w:val="Heading4"/>
    <w:uiPriority w:val="9"/>
    <w:rsid w:val="00673982"/>
    <w:rPr>
      <w:rFonts w:asciiTheme="majorHAnsi" w:eastAsiaTheme="majorEastAsia" w:hAnsiTheme="majorHAnsi" w:cstheme="majorBidi"/>
      <w:b/>
      <w:bCs/>
      <w:i/>
      <w:iCs/>
      <w:color w:val="6BA48A" w:themeColor="accent1"/>
    </w:rPr>
  </w:style>
  <w:style w:type="character" w:customStyle="1" w:styleId="Heading5Char">
    <w:name w:val="Heading 5 Char"/>
    <w:basedOn w:val="DefaultParagraphFont"/>
    <w:link w:val="Heading5"/>
    <w:uiPriority w:val="9"/>
    <w:rsid w:val="00673982"/>
    <w:rPr>
      <w:rFonts w:asciiTheme="majorHAnsi" w:eastAsiaTheme="majorEastAsia" w:hAnsiTheme="majorHAnsi" w:cstheme="majorBidi"/>
      <w:color w:val="335344" w:themeColor="accent1" w:themeShade="7F"/>
    </w:rPr>
  </w:style>
  <w:style w:type="character" w:customStyle="1" w:styleId="Heading6Char">
    <w:name w:val="Heading 6 Char"/>
    <w:basedOn w:val="DefaultParagraphFont"/>
    <w:link w:val="Heading6"/>
    <w:uiPriority w:val="9"/>
    <w:rsid w:val="00673982"/>
    <w:rPr>
      <w:rFonts w:asciiTheme="majorHAnsi" w:eastAsiaTheme="majorEastAsia" w:hAnsiTheme="majorHAnsi" w:cstheme="majorBidi"/>
      <w:i/>
      <w:iCs/>
      <w:color w:val="335344" w:themeColor="accent1" w:themeShade="7F"/>
    </w:rPr>
  </w:style>
  <w:style w:type="character" w:customStyle="1" w:styleId="Heading7Char">
    <w:name w:val="Heading 7 Char"/>
    <w:basedOn w:val="DefaultParagraphFont"/>
    <w:link w:val="Heading7"/>
    <w:uiPriority w:val="9"/>
    <w:rsid w:val="00673982"/>
    <w:rPr>
      <w:rFonts w:asciiTheme="majorHAnsi" w:eastAsiaTheme="majorEastAsia" w:hAnsiTheme="majorHAnsi" w:cstheme="majorBidi"/>
      <w:i/>
      <w:iCs/>
      <w:color w:val="004DB3" w:themeColor="text1" w:themeTint="BF"/>
    </w:rPr>
  </w:style>
  <w:style w:type="character" w:customStyle="1" w:styleId="Heading8Char">
    <w:name w:val="Heading 8 Char"/>
    <w:basedOn w:val="DefaultParagraphFont"/>
    <w:link w:val="Heading8"/>
    <w:uiPriority w:val="9"/>
    <w:rsid w:val="00673982"/>
    <w:rPr>
      <w:rFonts w:asciiTheme="majorHAnsi" w:eastAsiaTheme="majorEastAsia" w:hAnsiTheme="majorHAnsi" w:cstheme="majorBidi"/>
      <w:color w:val="6BA48A" w:themeColor="accent1"/>
      <w:sz w:val="20"/>
      <w:szCs w:val="20"/>
    </w:rPr>
  </w:style>
  <w:style w:type="character" w:customStyle="1" w:styleId="Heading9Char">
    <w:name w:val="Heading 9 Char"/>
    <w:basedOn w:val="DefaultParagraphFont"/>
    <w:link w:val="Heading9"/>
    <w:uiPriority w:val="9"/>
    <w:rsid w:val="00673982"/>
    <w:rPr>
      <w:rFonts w:asciiTheme="majorHAnsi" w:eastAsiaTheme="majorEastAsia" w:hAnsiTheme="majorHAnsi" w:cstheme="majorBidi"/>
      <w:i/>
      <w:iCs/>
      <w:color w:val="004DB3" w:themeColor="text1" w:themeTint="BF"/>
      <w:sz w:val="20"/>
      <w:szCs w:val="20"/>
    </w:rPr>
  </w:style>
  <w:style w:type="paragraph" w:styleId="Caption">
    <w:name w:val="caption"/>
    <w:basedOn w:val="Normal"/>
    <w:next w:val="Normal"/>
    <w:uiPriority w:val="35"/>
    <w:semiHidden/>
    <w:unhideWhenUsed/>
    <w:qFormat/>
    <w:locked/>
    <w:rsid w:val="00673982"/>
    <w:pPr>
      <w:spacing w:line="240" w:lineRule="auto"/>
    </w:pPr>
    <w:rPr>
      <w:b/>
      <w:bCs/>
      <w:color w:val="6BA48A" w:themeColor="accent1"/>
      <w:sz w:val="18"/>
      <w:szCs w:val="18"/>
    </w:rPr>
  </w:style>
  <w:style w:type="paragraph" w:styleId="ListParagraph">
    <w:name w:val="List Paragraph"/>
    <w:basedOn w:val="Normal"/>
    <w:uiPriority w:val="34"/>
    <w:qFormat/>
    <w:rsid w:val="00673982"/>
    <w:pPr>
      <w:ind w:left="720"/>
      <w:contextualSpacing/>
    </w:pPr>
  </w:style>
  <w:style w:type="paragraph" w:styleId="Quote">
    <w:name w:val="Quote"/>
    <w:basedOn w:val="Normal"/>
    <w:next w:val="Normal"/>
    <w:link w:val="QuoteChar"/>
    <w:uiPriority w:val="29"/>
    <w:qFormat/>
    <w:rsid w:val="00673982"/>
    <w:rPr>
      <w:i/>
      <w:iCs/>
      <w:color w:val="001E45" w:themeColor="text1"/>
    </w:rPr>
  </w:style>
  <w:style w:type="character" w:customStyle="1" w:styleId="QuoteChar">
    <w:name w:val="Quote Char"/>
    <w:basedOn w:val="DefaultParagraphFont"/>
    <w:link w:val="Quote"/>
    <w:uiPriority w:val="29"/>
    <w:rsid w:val="00673982"/>
    <w:rPr>
      <w:i/>
      <w:iCs/>
      <w:color w:val="001E45" w:themeColor="text1"/>
    </w:rPr>
  </w:style>
  <w:style w:type="paragraph" w:styleId="IntenseQuote">
    <w:name w:val="Intense Quote"/>
    <w:basedOn w:val="Normal"/>
    <w:next w:val="Normal"/>
    <w:link w:val="IntenseQuoteChar"/>
    <w:uiPriority w:val="30"/>
    <w:qFormat/>
    <w:rsid w:val="00673982"/>
    <w:pPr>
      <w:pBdr>
        <w:bottom w:val="single" w:sz="4" w:space="4" w:color="6BA48A" w:themeColor="accent1"/>
      </w:pBdr>
      <w:spacing w:before="200" w:after="280"/>
      <w:ind w:left="936" w:right="936"/>
    </w:pPr>
    <w:rPr>
      <w:b/>
      <w:bCs/>
      <w:i/>
      <w:iCs/>
      <w:color w:val="6BA48A" w:themeColor="accent1"/>
    </w:rPr>
  </w:style>
  <w:style w:type="character" w:customStyle="1" w:styleId="IntenseQuoteChar">
    <w:name w:val="Intense Quote Char"/>
    <w:basedOn w:val="DefaultParagraphFont"/>
    <w:link w:val="IntenseQuote"/>
    <w:uiPriority w:val="30"/>
    <w:rsid w:val="00673982"/>
    <w:rPr>
      <w:b/>
      <w:bCs/>
      <w:i/>
      <w:iCs/>
      <w:color w:val="6BA48A" w:themeColor="accent1"/>
    </w:rPr>
  </w:style>
  <w:style w:type="paragraph" w:styleId="TOCHeading">
    <w:name w:val="TOC Heading"/>
    <w:basedOn w:val="Heading1"/>
    <w:next w:val="Normal"/>
    <w:uiPriority w:val="39"/>
    <w:semiHidden/>
    <w:unhideWhenUsed/>
    <w:qFormat/>
    <w:rsid w:val="00673982"/>
    <w:pPr>
      <w:outlineLvl w:val="9"/>
    </w:pPr>
  </w:style>
  <w:style w:type="paragraph" w:styleId="Header">
    <w:name w:val="header"/>
    <w:basedOn w:val="Normal"/>
    <w:link w:val="HeaderChar"/>
    <w:uiPriority w:val="99"/>
    <w:unhideWhenUsed/>
    <w:rsid w:val="006739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73982"/>
  </w:style>
  <w:style w:type="paragraph" w:styleId="Footer">
    <w:name w:val="footer"/>
    <w:basedOn w:val="Normal"/>
    <w:link w:val="FooterChar"/>
    <w:uiPriority w:val="99"/>
    <w:unhideWhenUsed/>
    <w:rsid w:val="006739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73982"/>
  </w:style>
  <w:style w:type="paragraph" w:styleId="BalloonText">
    <w:name w:val="Balloon Text"/>
    <w:basedOn w:val="Normal"/>
    <w:link w:val="BalloonTextChar"/>
    <w:uiPriority w:val="99"/>
    <w:semiHidden/>
    <w:unhideWhenUsed/>
    <w:rsid w:val="006739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3982"/>
    <w:rPr>
      <w:rFonts w:ascii="Tahoma" w:hAnsi="Tahoma" w:cs="Tahoma"/>
      <w:sz w:val="16"/>
      <w:szCs w:val="16"/>
    </w:rPr>
  </w:style>
  <w:style w:type="character" w:styleId="Hyperlink">
    <w:name w:val="Hyperlink"/>
    <w:basedOn w:val="DefaultParagraphFont"/>
    <w:uiPriority w:val="99"/>
    <w:unhideWhenUsed/>
    <w:rsid w:val="00673982"/>
    <w:rPr>
      <w:color w:val="6BA48A" w:themeColor="hyperlink"/>
      <w:u w:val="single"/>
    </w:rPr>
  </w:style>
  <w:style w:type="table" w:styleId="TableGrid">
    <w:name w:val="Table Grid"/>
    <w:basedOn w:val="TableNormal"/>
    <w:uiPriority w:val="59"/>
    <w:rsid w:val="005A3F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64512"/>
    <w:pPr>
      <w:autoSpaceDE w:val="0"/>
      <w:autoSpaceDN w:val="0"/>
      <w:adjustRightInd w:val="0"/>
      <w:spacing w:after="0" w:line="240" w:lineRule="auto"/>
    </w:pPr>
    <w:rPr>
      <w:rFonts w:ascii="Arial" w:eastAsia="Times New Roman" w:hAnsi="Arial" w:cs="Arial"/>
      <w:color w:val="000000"/>
      <w:sz w:val="24"/>
      <w:szCs w:val="24"/>
      <w:lang w:val="en-GB" w:eastAsia="en-GB" w:bidi="ar-SA"/>
    </w:rPr>
  </w:style>
  <w:style w:type="paragraph" w:styleId="NormalWeb">
    <w:name w:val="Normal (Web)"/>
    <w:basedOn w:val="Normal"/>
    <w:rsid w:val="00964512"/>
    <w:pPr>
      <w:spacing w:before="100" w:beforeAutospacing="1" w:after="100" w:afterAutospacing="1" w:line="240" w:lineRule="auto"/>
    </w:pPr>
    <w:rPr>
      <w:rFonts w:ascii="Times New Roman" w:eastAsia="Times New Roman" w:hAnsi="Times New Roman" w:cs="Times New Roman"/>
      <w:sz w:val="24"/>
      <w:szCs w:val="24"/>
      <w:lang w:bidi="ar-SA"/>
    </w:rPr>
  </w:style>
  <w:style w:type="paragraph" w:styleId="BodyText2">
    <w:name w:val="Body Text 2"/>
    <w:basedOn w:val="Normal"/>
    <w:link w:val="BodyText2Char"/>
    <w:rsid w:val="004559B4"/>
    <w:pPr>
      <w:spacing w:after="0" w:line="240" w:lineRule="auto"/>
    </w:pPr>
    <w:rPr>
      <w:rFonts w:ascii="Arial" w:eastAsia="Times New Roman" w:hAnsi="Arial" w:cs="Times New Roman"/>
      <w:sz w:val="20"/>
      <w:szCs w:val="24"/>
      <w:lang w:bidi="ar-SA"/>
    </w:rPr>
  </w:style>
  <w:style w:type="character" w:customStyle="1" w:styleId="BodyText2Char">
    <w:name w:val="Body Text 2 Char"/>
    <w:basedOn w:val="DefaultParagraphFont"/>
    <w:link w:val="BodyText2"/>
    <w:rsid w:val="004559B4"/>
    <w:rPr>
      <w:rFonts w:ascii="Arial" w:eastAsia="Times New Roman" w:hAnsi="Arial" w:cs="Times New Roman"/>
      <w:sz w:val="20"/>
      <w:szCs w:val="24"/>
      <w:lang w:val="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Hannahs">
      <a:dk1>
        <a:srgbClr val="001E45"/>
      </a:dk1>
      <a:lt1>
        <a:srgbClr val="FFFFFF"/>
      </a:lt1>
      <a:dk2>
        <a:srgbClr val="1A345F"/>
      </a:dk2>
      <a:lt2>
        <a:srgbClr val="FFFFFF"/>
      </a:lt2>
      <a:accent1>
        <a:srgbClr val="6BA48A"/>
      </a:accent1>
      <a:accent2>
        <a:srgbClr val="9BBB59"/>
      </a:accent2>
      <a:accent3>
        <a:srgbClr val="EE3124"/>
      </a:accent3>
      <a:accent4>
        <a:srgbClr val="F58025"/>
      </a:accent4>
      <a:accent5>
        <a:srgbClr val="FDB913"/>
      </a:accent5>
      <a:accent6>
        <a:srgbClr val="008AB1"/>
      </a:accent6>
      <a:hlink>
        <a:srgbClr val="6BA48A"/>
      </a:hlink>
      <a:folHlink>
        <a:srgbClr val="9BBB59"/>
      </a:folHlink>
    </a:clrScheme>
    <a:fontScheme name="Hannahs - Alternativ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01A33E-3B0E-4C05-BD78-07AD352692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1176</Words>
  <Characters>6704</Characters>
  <Application>Microsoft Office Word</Application>
  <DocSecurity>4</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Rachel Widger</dc:creator>
  <cp:lastModifiedBy>Jasmin Dunham</cp:lastModifiedBy>
  <cp:revision>2</cp:revision>
  <cp:lastPrinted>2021-06-15T09:18:00Z</cp:lastPrinted>
  <dcterms:created xsi:type="dcterms:W3CDTF">2023-01-17T16:20:00Z</dcterms:created>
  <dcterms:modified xsi:type="dcterms:W3CDTF">2023-01-17T16:20:00Z</dcterms:modified>
</cp:coreProperties>
</file>